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8" w:rsidRPr="006D2A78" w:rsidRDefault="006D2A78" w:rsidP="006D2A78">
      <w:pPr>
        <w:snapToGri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A78">
        <w:rPr>
          <w:rFonts w:ascii="Times New Roman" w:hAnsi="Times New Roman" w:cs="Times New Roman"/>
          <w:sz w:val="28"/>
          <w:szCs w:val="28"/>
        </w:rPr>
        <w:t>Доклад о статистике выявленных нарушений, связанных с порядком применения ст. 17.1 Федерального закона от 26.07.2006 № 135-ФЗ «О защите конкуренции,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6D2A78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22611F" w:rsidRDefault="0022611F" w:rsidP="006D2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D6" w:rsidRPr="00F67EEE" w:rsidRDefault="002F17CD" w:rsidP="0022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38D6" w:rsidRPr="00F67EEE">
        <w:rPr>
          <w:rFonts w:ascii="Times New Roman" w:hAnsi="Times New Roman" w:cs="Times New Roman"/>
          <w:sz w:val="28"/>
          <w:szCs w:val="28"/>
        </w:rPr>
        <w:t>собенности порядка заключения договоров в отношении государственного и муниципального имущества регулируются нормами ст. 17.1 Федерального закона от 26.07.2006 № 135-ФЗ «О защите конкуренции».</w:t>
      </w:r>
    </w:p>
    <w:p w:rsidR="00B438D6" w:rsidRPr="00F67EEE" w:rsidRDefault="00B438D6" w:rsidP="00226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EEE">
        <w:rPr>
          <w:rFonts w:ascii="Times New Roman" w:hAnsi="Times New Roman" w:cs="Times New Roman"/>
          <w:sz w:val="28"/>
          <w:szCs w:val="28"/>
        </w:rPr>
        <w:t>Частью 1 ст. 17.1 Федерального закона «О защите конкуренции» установлено, что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</w:t>
      </w:r>
      <w:proofErr w:type="gramEnd"/>
      <w:r w:rsidRPr="00F67EEE">
        <w:rPr>
          <w:rFonts w:ascii="Times New Roman" w:hAnsi="Times New Roman" w:cs="Times New Roman"/>
          <w:sz w:val="28"/>
          <w:szCs w:val="28"/>
        </w:rPr>
        <w:t>, за исключением предусмотренных случаев.</w:t>
      </w:r>
    </w:p>
    <w:p w:rsidR="00B438D6" w:rsidRPr="00F67EEE" w:rsidRDefault="00B438D6" w:rsidP="0022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67EE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67EEE">
        <w:rPr>
          <w:rFonts w:ascii="Times New Roman" w:hAnsi="Times New Roman" w:cs="Times New Roman"/>
          <w:sz w:val="28"/>
          <w:szCs w:val="28"/>
        </w:rPr>
        <w:t xml:space="preserve">. 5 ст. 17.1 Федерального закона «О защите конкуренции» </w:t>
      </w:r>
      <w:hyperlink r:id="rId5" w:history="1">
        <w:r w:rsidRPr="00F67EEE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7EEE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договоров, указанных в </w:t>
      </w:r>
      <w:hyperlink r:id="rId6" w:history="1">
        <w:r w:rsidRPr="00F67EEE">
          <w:rPr>
            <w:rStyle w:val="a3"/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F67E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67EEE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Pr="00F67EEE">
        <w:rPr>
          <w:rFonts w:ascii="Times New Roman" w:hAnsi="Times New Roman" w:cs="Times New Roman"/>
          <w:sz w:val="28"/>
          <w:szCs w:val="28"/>
        </w:rPr>
        <w:t xml:space="preserve"> настоящей статьи, и </w:t>
      </w:r>
      <w:hyperlink r:id="rId8" w:history="1">
        <w:r w:rsidRPr="00F67EEE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67EEE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B438D6" w:rsidRPr="00F67EEE" w:rsidRDefault="00B438D6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7EEE">
        <w:rPr>
          <w:rFonts w:ascii="Times New Roman" w:hAnsi="Times New Roman" w:cs="Times New Roman"/>
          <w:sz w:val="28"/>
          <w:szCs w:val="28"/>
        </w:rPr>
        <w:t>Во исполнение ч. 5 ст. 17.1 Закона о защите конкуренции Приказом ФАС России от 10.02.2010 года № 67 утвержден 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F67EEE">
        <w:rPr>
          <w:rFonts w:ascii="Times New Roman" w:hAnsi="Times New Roman" w:cs="Times New Roman"/>
          <w:sz w:val="28"/>
          <w:szCs w:val="28"/>
        </w:rPr>
        <w:t xml:space="preserve"> торгов в форме конкурса (далее – Порядок проведения конкурсов или аукционов).</w:t>
      </w:r>
    </w:p>
    <w:p w:rsidR="00B438D6" w:rsidRPr="00F67EEE" w:rsidRDefault="00B438D6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sz w:val="28"/>
          <w:szCs w:val="28"/>
        </w:rPr>
        <w:t>Указанный Порядок достаточно четко прописывает все действия организатора торгов, связанные с проведение конкурсов и аукционов. Однако на практике органы власти, в том числе органы местного самоуправления допускают нарушения установленного порядка применения статьи 17.1 и положений Приказа ФАС России от 10.02.2010 года № 67.</w:t>
      </w:r>
    </w:p>
    <w:p w:rsidR="00B438D6" w:rsidRPr="00F67EEE" w:rsidRDefault="002E5636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08.05.2013 г. Федерального закона от 26.04.2013 № 103-ФЗ «О внесении изменений в Закон «О концессионных соглашениях» и отдельные законодательные акты Российской Федерации» в Порядок, утвержденный Приказом от 10.02.2010 № 67, 24.12.2013 были </w:t>
      </w:r>
      <w:r w:rsidRPr="00F67EEE">
        <w:rPr>
          <w:rFonts w:ascii="Times New Roman" w:hAnsi="Times New Roman" w:cs="Times New Roman"/>
          <w:sz w:val="28"/>
          <w:szCs w:val="28"/>
        </w:rPr>
        <w:lastRenderedPageBreak/>
        <w:t xml:space="preserve">внесены изменения относительно регулирования процедуры проведения торгов объектами коммунальной инфраструктуры (водоснабжение, водоотведение, теплоснабжение). </w:t>
      </w:r>
    </w:p>
    <w:p w:rsidR="00B438D6" w:rsidRPr="00F67EEE" w:rsidRDefault="00B438D6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sz w:val="28"/>
          <w:szCs w:val="28"/>
        </w:rPr>
        <w:t xml:space="preserve">Практика показывает, что нарушения </w:t>
      </w:r>
      <w:r w:rsidR="003E2F4D">
        <w:rPr>
          <w:rFonts w:ascii="Times New Roman" w:hAnsi="Times New Roman" w:cs="Times New Roman"/>
          <w:sz w:val="28"/>
          <w:szCs w:val="28"/>
        </w:rPr>
        <w:t xml:space="preserve">требований ст. 17.1 </w:t>
      </w:r>
      <w:r w:rsidRPr="00F67EEE">
        <w:rPr>
          <w:rFonts w:ascii="Times New Roman" w:hAnsi="Times New Roman" w:cs="Times New Roman"/>
          <w:sz w:val="28"/>
          <w:szCs w:val="28"/>
        </w:rPr>
        <w:t xml:space="preserve">допускаются как при издании нормативно-правовых актов органов власти, регулирующих вопросы передачи муниципального (государственного) имущества, так и при применении норм ст. 17.1 и Приказа ФАС России № 67 при организации торгов в виде аукционов и конкурсов, так и при передаче имущества без процедур торгов. </w:t>
      </w:r>
    </w:p>
    <w:p w:rsidR="002E5636" w:rsidRPr="00F67EEE" w:rsidRDefault="002E5636" w:rsidP="00226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sz w:val="28"/>
          <w:szCs w:val="28"/>
        </w:rPr>
        <w:t xml:space="preserve">Кировским УФАС России за восемь месяцев 2014 года было </w:t>
      </w:r>
      <w:r w:rsidR="00113366">
        <w:rPr>
          <w:rFonts w:ascii="Times New Roman" w:hAnsi="Times New Roman" w:cs="Times New Roman"/>
          <w:sz w:val="28"/>
          <w:szCs w:val="28"/>
        </w:rPr>
        <w:t>установлено</w:t>
      </w:r>
      <w:r w:rsidRPr="00F67EEE">
        <w:rPr>
          <w:rFonts w:ascii="Times New Roman" w:hAnsi="Times New Roman" w:cs="Times New Roman"/>
          <w:sz w:val="28"/>
          <w:szCs w:val="28"/>
        </w:rPr>
        <w:t>, в том числе со стороны органов местного самоуправления, 70 фактов нарушения антимонопольного законодательства, а именно статей 15, 16, 17, 17.1, 19-21 Федерального закона «О защите конкуренции». За 2013 год – 116 нарушений.</w:t>
      </w:r>
    </w:p>
    <w:p w:rsidR="002E5636" w:rsidRPr="00F67EEE" w:rsidRDefault="002E5636" w:rsidP="00226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sz w:val="28"/>
          <w:szCs w:val="28"/>
        </w:rPr>
        <w:t>Из них за восемь месяцев 2014 года было выявлено 33 нарушения связанн</w:t>
      </w:r>
      <w:r w:rsidR="002B1E76">
        <w:rPr>
          <w:rFonts w:ascii="Times New Roman" w:hAnsi="Times New Roman" w:cs="Times New Roman"/>
          <w:sz w:val="28"/>
          <w:szCs w:val="28"/>
        </w:rPr>
        <w:t>ых</w:t>
      </w:r>
      <w:r w:rsidRPr="00F67EEE">
        <w:rPr>
          <w:rFonts w:ascii="Times New Roman" w:hAnsi="Times New Roman" w:cs="Times New Roman"/>
          <w:sz w:val="28"/>
          <w:szCs w:val="28"/>
        </w:rPr>
        <w:t xml:space="preserve"> с нарушением статьи 17.1 Федерального закона «О защите конкуренции». При этом</w:t>
      </w:r>
      <w:proofErr w:type="gramStart"/>
      <w:r w:rsidRPr="00F67E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EEE">
        <w:rPr>
          <w:rFonts w:ascii="Times New Roman" w:hAnsi="Times New Roman" w:cs="Times New Roman"/>
          <w:sz w:val="28"/>
          <w:szCs w:val="28"/>
        </w:rPr>
        <w:t xml:space="preserve"> 20 нарушений было выявлено ввиду осуществления конкретных действий органов местного самоуправления, связанных с передачей прав владения и пользования муниципальным имуществом</w:t>
      </w:r>
      <w:r w:rsidR="00846020">
        <w:rPr>
          <w:rFonts w:ascii="Times New Roman" w:hAnsi="Times New Roman" w:cs="Times New Roman"/>
          <w:sz w:val="28"/>
          <w:szCs w:val="28"/>
        </w:rPr>
        <w:t xml:space="preserve"> без проведения обязательной процедуры торгов</w:t>
      </w:r>
      <w:r w:rsidRPr="00F67EEE">
        <w:rPr>
          <w:rFonts w:ascii="Times New Roman" w:hAnsi="Times New Roman" w:cs="Times New Roman"/>
          <w:sz w:val="28"/>
          <w:szCs w:val="28"/>
        </w:rPr>
        <w:t xml:space="preserve">. Остальные нарушения выявлены при анализе нормативно-правовых актов, регулирующих вопросы управления и распоряжения муниципальным имуществом. </w:t>
      </w:r>
    </w:p>
    <w:p w:rsidR="002E5636" w:rsidRPr="00F67EEE" w:rsidRDefault="002E5636" w:rsidP="00226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sz w:val="28"/>
          <w:szCs w:val="28"/>
        </w:rPr>
        <w:t xml:space="preserve">В настоящий момент нормативно-правовые акты, регулирующие вопросы управления и распоряжения муниципальным имуществом муниципальных районов: </w:t>
      </w:r>
      <w:proofErr w:type="spellStart"/>
      <w:r w:rsidRPr="00F67EEE">
        <w:rPr>
          <w:rFonts w:ascii="Times New Roman" w:hAnsi="Times New Roman" w:cs="Times New Roman"/>
          <w:sz w:val="28"/>
          <w:szCs w:val="28"/>
        </w:rPr>
        <w:t>Подосиновского</w:t>
      </w:r>
      <w:proofErr w:type="spellEnd"/>
      <w:r w:rsidRPr="00F67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E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F67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E">
        <w:rPr>
          <w:rFonts w:ascii="Times New Roman" w:hAnsi="Times New Roman" w:cs="Times New Roman"/>
          <w:sz w:val="28"/>
          <w:szCs w:val="28"/>
        </w:rPr>
        <w:t>Немского</w:t>
      </w:r>
      <w:proofErr w:type="spellEnd"/>
      <w:r w:rsidRPr="00F67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E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Pr="00F67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E">
        <w:rPr>
          <w:rFonts w:ascii="Times New Roman" w:hAnsi="Times New Roman" w:cs="Times New Roman"/>
          <w:sz w:val="28"/>
          <w:szCs w:val="28"/>
        </w:rPr>
        <w:t>Арбажского</w:t>
      </w:r>
      <w:proofErr w:type="spellEnd"/>
      <w:r w:rsidRPr="00F67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7EEE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F67EEE">
        <w:rPr>
          <w:rFonts w:ascii="Times New Roman" w:hAnsi="Times New Roman" w:cs="Times New Roman"/>
          <w:sz w:val="28"/>
          <w:szCs w:val="28"/>
        </w:rPr>
        <w:t xml:space="preserve">, Даровского, </w:t>
      </w:r>
      <w:proofErr w:type="spellStart"/>
      <w:r w:rsidRPr="00F67EEE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F67EEE">
        <w:rPr>
          <w:rFonts w:ascii="Times New Roman" w:hAnsi="Times New Roman" w:cs="Times New Roman"/>
          <w:sz w:val="28"/>
          <w:szCs w:val="28"/>
        </w:rPr>
        <w:t xml:space="preserve"> и других районов области были проверены сотрудниками отдела контроля органов власти Кировского УФАС России на предмет соответствия их требованиям статьи 17.1 Закона о защите конкуренции и Порядка, утвержденного Приказом ФАС России от 10.02.2010 № 67. Полученные в результате проверки данные показывают о том, что большинство муниципальных нормативных актов нуждается в изменении, т.е. в них необходимо вносить поправки в связи изменениями федерального законодательства. При этом</w:t>
      </w:r>
      <w:proofErr w:type="gramStart"/>
      <w:r w:rsidRPr="00F67E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EEE">
        <w:rPr>
          <w:rFonts w:ascii="Times New Roman" w:hAnsi="Times New Roman" w:cs="Times New Roman"/>
          <w:sz w:val="28"/>
          <w:szCs w:val="28"/>
        </w:rPr>
        <w:t xml:space="preserve"> в некоторых сельских поселениях нормативно-правовые акты не менялись с 2008, 2009 годов, тогда как федеральное законодательство, регулирующее вопросы управления и распоряжения государственным и муниципальным имуществом не стоит на месте и постоянно меняется.</w:t>
      </w:r>
    </w:p>
    <w:p w:rsidR="003F730A" w:rsidRDefault="003F730A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8D6" w:rsidRPr="00F67EEE" w:rsidRDefault="00B438D6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EEE">
        <w:rPr>
          <w:rFonts w:ascii="Times New Roman" w:hAnsi="Times New Roman" w:cs="Times New Roman"/>
          <w:sz w:val="28"/>
          <w:szCs w:val="28"/>
        </w:rPr>
        <w:t>Среди всего многообразия выявленных нарушений хотелось бы обратить внимание на некоторые их них, самые характерные и часто встречающиеся.</w:t>
      </w:r>
    </w:p>
    <w:p w:rsidR="00B438D6" w:rsidRPr="00F67EEE" w:rsidRDefault="00B438D6" w:rsidP="0022611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 xml:space="preserve">Пунктом 2 Порядка установлено, что проводимые конкурсы и аукционы на право заключения договоров аренды, договоров безвозмездного пользования, договоров доверительного управления имуществом, </w:t>
      </w:r>
      <w:proofErr w:type="gramStart"/>
      <w:r w:rsidRPr="00F67EEE">
        <w:rPr>
          <w:sz w:val="28"/>
          <w:szCs w:val="28"/>
        </w:rPr>
        <w:t>иных договоров, предусматривающих переход прав в отношении государственного или муниципального имущества являются</w:t>
      </w:r>
      <w:proofErr w:type="gramEnd"/>
      <w:r w:rsidRPr="00F67EEE">
        <w:rPr>
          <w:sz w:val="28"/>
          <w:szCs w:val="28"/>
        </w:rPr>
        <w:t xml:space="preserve"> открытыми по составу участников. </w:t>
      </w:r>
    </w:p>
    <w:p w:rsidR="00B438D6" w:rsidRPr="00F67EEE" w:rsidRDefault="00B438D6" w:rsidP="0022611F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67EEE">
        <w:rPr>
          <w:sz w:val="28"/>
          <w:szCs w:val="28"/>
        </w:rPr>
        <w:lastRenderedPageBreak/>
        <w:t>Очень часто встречается нарушение, которое выражается в установлении возможности проведения закрытых конкурсов и аукционов.</w:t>
      </w:r>
    </w:p>
    <w:p w:rsidR="00B438D6" w:rsidRPr="00F67EEE" w:rsidRDefault="00B438D6" w:rsidP="0022611F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67EEE">
        <w:rPr>
          <w:sz w:val="28"/>
          <w:szCs w:val="28"/>
        </w:rPr>
        <w:t xml:space="preserve">Установление возможности проведения закрытого конкурса или аукциона на право заключения договоров аренды, договоров безвозмездного пользования, договоров доверительного управления имуществом, </w:t>
      </w:r>
      <w:proofErr w:type="gramStart"/>
      <w:r w:rsidRPr="00F67EEE">
        <w:rPr>
          <w:sz w:val="28"/>
          <w:szCs w:val="28"/>
        </w:rPr>
        <w:t>иных договоров, предусматривающих переход прав в отношении муниципального имущества ограничивает</w:t>
      </w:r>
      <w:proofErr w:type="gramEnd"/>
      <w:r w:rsidRPr="00F67EEE">
        <w:rPr>
          <w:sz w:val="28"/>
          <w:szCs w:val="28"/>
        </w:rPr>
        <w:t xml:space="preserve"> круг потенциальных участников конкурсных процедур, что может привести к недопущению, ограничению, устранению конкуренции. </w:t>
      </w:r>
    </w:p>
    <w:p w:rsidR="00B438D6" w:rsidRPr="00F67EEE" w:rsidRDefault="00B438D6" w:rsidP="0022611F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B438D6" w:rsidRPr="00F67EEE" w:rsidRDefault="00B438D6" w:rsidP="0022611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 xml:space="preserve">В соответствии с пунктами 18 и 19 Приказа ФАС № 67 участники конкурсов или аукционов должны соответствовать требованиям, установленным законодательством Российской Федерации к таким участникам. Кроме указанных в </w:t>
      </w:r>
      <w:hyperlink r:id="rId9" w:history="1">
        <w:r w:rsidRPr="00F67EEE">
          <w:rPr>
            <w:rStyle w:val="a3"/>
            <w:sz w:val="28"/>
            <w:szCs w:val="28"/>
          </w:rPr>
          <w:t>пункте 18</w:t>
        </w:r>
      </w:hyperlink>
      <w:r w:rsidRPr="00F67EEE">
        <w:rPr>
          <w:sz w:val="28"/>
          <w:szCs w:val="28"/>
        </w:rPr>
        <w:t xml:space="preserve"> настоящих Правил требований организатор конкурса или аукциона не вправе устанавливать иные требования к участникам конкурсов или аукционов</w:t>
      </w:r>
      <w:proofErr w:type="gramStart"/>
      <w:r w:rsidRPr="00F67EEE">
        <w:rPr>
          <w:sz w:val="28"/>
          <w:szCs w:val="28"/>
        </w:rPr>
        <w:t>.</w:t>
      </w:r>
      <w:proofErr w:type="gramEnd"/>
      <w:r w:rsidRPr="00F67EEE">
        <w:rPr>
          <w:sz w:val="28"/>
          <w:szCs w:val="28"/>
        </w:rPr>
        <w:t xml:space="preserve"> (</w:t>
      </w:r>
      <w:proofErr w:type="gramStart"/>
      <w:r w:rsidRPr="00F67EEE">
        <w:rPr>
          <w:sz w:val="28"/>
          <w:szCs w:val="28"/>
        </w:rPr>
        <w:t>п</w:t>
      </w:r>
      <w:proofErr w:type="gramEnd"/>
      <w:r w:rsidRPr="00F67EEE">
        <w:rPr>
          <w:sz w:val="28"/>
          <w:szCs w:val="28"/>
        </w:rPr>
        <w:t>ункты 52 и 121 Приказа ФАС России)</w:t>
      </w:r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>Встречаются необоснованные требования документов (например, нотариально заверенных копий документов, удостоверяющих личность, копий ИНН (для иных физических лиц), свидетельств о регистрации в качестве ИП И ЮЛ, справок об отсутствии задолженностей по обязательным платежам в бюджет и т.д.)</w:t>
      </w:r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>Действующее законодательство Российской Федерации, регулирующее отношения аренды муниципального имущества, не предусматривает такие требования к участникам аукциона на право аренды муниципального имущества как предоставление не предусмотренных документов.</w:t>
      </w:r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>Соответственно такие действия также могут привести к недопущению, ограничению, устранению конкуренции.</w:t>
      </w:r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</w:p>
    <w:p w:rsidR="00B438D6" w:rsidRPr="00F67EEE" w:rsidRDefault="00B438D6" w:rsidP="0022611F">
      <w:pPr>
        <w:pStyle w:val="a4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F67EEE">
        <w:rPr>
          <w:sz w:val="28"/>
          <w:szCs w:val="28"/>
        </w:rPr>
        <w:t xml:space="preserve">Согласно части 7 статьи 17.1 Федерального закона «О защите конкуренции» не допускается заключение договоров, указанных в частях 1 и 3 статьи 17.1 Закона, </w:t>
      </w:r>
      <w:proofErr w:type="gramStart"/>
      <w:r w:rsidRPr="00F67EEE">
        <w:rPr>
          <w:sz w:val="28"/>
          <w:szCs w:val="28"/>
        </w:rPr>
        <w:t>ранее</w:t>
      </w:r>
      <w:proofErr w:type="gramEnd"/>
      <w:r w:rsidRPr="00F67EEE">
        <w:rPr>
          <w:sz w:val="28"/>
          <w:szCs w:val="28"/>
        </w:rPr>
        <w:t xml:space="preserve"> чем через десять дней со дня размещения информации о результатах конкурса или аукциона на официальном сайте торгов. Соответствующее требование также содержится в подпункте 14 пункта 40 Правил.</w:t>
      </w:r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>Зафиксированы случаи, когда в конкурсной и аукционной документации организатор торгов включает положения о заключении договоров в течение: «трех, пяти дней, не позднее десяти дней и т.п.».</w:t>
      </w:r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 xml:space="preserve">Таким образом, действия организатора торгов нарушают требования части 7 статьи 17.1. и могут привести к ограничению конкуренции, что не допускается </w:t>
      </w:r>
      <w:proofErr w:type="gramStart"/>
      <w:r w:rsidRPr="00F67EEE">
        <w:rPr>
          <w:sz w:val="28"/>
          <w:szCs w:val="28"/>
        </w:rPr>
        <w:t>ч</w:t>
      </w:r>
      <w:proofErr w:type="gramEnd"/>
      <w:r w:rsidRPr="00F67EEE">
        <w:rPr>
          <w:sz w:val="28"/>
          <w:szCs w:val="28"/>
        </w:rPr>
        <w:t>. 1 ст. 15 Федерального закона «О защите конкуренции».</w:t>
      </w:r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</w:p>
    <w:p w:rsidR="00B438D6" w:rsidRPr="00F67EEE" w:rsidRDefault="00B438D6" w:rsidP="0022611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F67EEE">
        <w:rPr>
          <w:sz w:val="28"/>
          <w:szCs w:val="28"/>
        </w:rPr>
        <w:t xml:space="preserve">В соответствии с ч. 1 ст. 17.1 Федерального закона «О защите конкуренции» заключение договоров аренды, договоров безвозмездного пользования, договоров доверительного управления имуществом, иных </w:t>
      </w:r>
      <w:r w:rsidRPr="00F67EEE">
        <w:rPr>
          <w:sz w:val="28"/>
          <w:szCs w:val="28"/>
        </w:rPr>
        <w:lastRenderedPageBreak/>
        <w:t>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F67EEE">
        <w:rPr>
          <w:sz w:val="28"/>
          <w:szCs w:val="28"/>
        </w:rPr>
        <w:t xml:space="preserve"> договоров. </w:t>
      </w:r>
      <w:proofErr w:type="gramStart"/>
      <w:r w:rsidRPr="00F67EEE">
        <w:rPr>
          <w:sz w:val="28"/>
          <w:szCs w:val="28"/>
        </w:rPr>
        <w:t>При этом пунктом 11 части 1 данной статьи установлена возможность заключения таких договоров без проведения процедур торгов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запрещается).</w:t>
      </w:r>
      <w:proofErr w:type="gramEnd"/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 xml:space="preserve">Встречаются случаи заключения договоров без проведения торгов на право пользования муниципальным имуществом на месячный срок, в пределах полугода. Такие действия являются прямым нарушением требований </w:t>
      </w:r>
      <w:proofErr w:type="gramStart"/>
      <w:r w:rsidRPr="00F67EEE">
        <w:rPr>
          <w:sz w:val="28"/>
          <w:szCs w:val="28"/>
        </w:rPr>
        <w:t>ч</w:t>
      </w:r>
      <w:proofErr w:type="gramEnd"/>
      <w:r w:rsidRPr="00F67EEE">
        <w:rPr>
          <w:sz w:val="28"/>
          <w:szCs w:val="28"/>
        </w:rPr>
        <w:t>. 1 ст. 17.1 и также нарушают ч. 1 ст. 15, так как ограничивают конкуренцию.</w:t>
      </w:r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</w:p>
    <w:p w:rsidR="00B438D6" w:rsidRPr="00F67EEE" w:rsidRDefault="00B438D6" w:rsidP="0022611F">
      <w:pPr>
        <w:pStyle w:val="a4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 w:rsidRPr="00F67EEE">
        <w:rPr>
          <w:sz w:val="28"/>
          <w:szCs w:val="28"/>
        </w:rPr>
        <w:t>Согласно пунктам 101 и 151 Приказа ФАС России от 10.02.2010, в случае если конкурс (аукцион) признан несостоявшимся по причине подачи единственной заявки на участие в конкурсе (аукционе) либо признания участником конкурса (аукциона) только одного заявителя, с лицом, подавшим единственную заявку на участие в конкурсе (аукционе), в случае, если указанная заявка соответствует требованиям и условиям, предусмотренным конкурсной документацией (об аукционе), а</w:t>
      </w:r>
      <w:proofErr w:type="gramEnd"/>
      <w:r w:rsidRPr="00F67EEE">
        <w:rPr>
          <w:sz w:val="28"/>
          <w:szCs w:val="28"/>
        </w:rPr>
        <w:t xml:space="preserve"> </w:t>
      </w:r>
      <w:proofErr w:type="gramStart"/>
      <w:r w:rsidRPr="00F67EEE">
        <w:rPr>
          <w:sz w:val="28"/>
          <w:szCs w:val="28"/>
        </w:rPr>
        <w:t>также с лицом, признанным единственным участником конкурса (аукциона), организатор конкурса (аукциона) обязан заключить договор на условиях и по цене, которые предусмотрены заявкой на участие в конкурсе (аукционе) и конкурсной документацией (об аукционе), но по цене не менее начальной (минимальной) цены договора (лота), указанной в извещении о проведении конкурса (аукциона).</w:t>
      </w:r>
      <w:proofErr w:type="gramEnd"/>
    </w:p>
    <w:p w:rsidR="00B438D6" w:rsidRPr="00F67EEE" w:rsidRDefault="00B438D6" w:rsidP="0022611F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 w:rsidRPr="00F67EEE">
        <w:rPr>
          <w:sz w:val="28"/>
          <w:szCs w:val="28"/>
        </w:rPr>
        <w:t xml:space="preserve">Имеются случаи включения в документацию и НПА положений, предусматривающие возможность объявления нового конкурса либо аукциона в случае признания торгов несостоявшимися по причине подачи заявки от одного участника, такие действия не соответствует положениям пунктов 101 и 151 Приказа ФАС России от 10.02.2010, могут привести к недопущению, ограничению, устранению конкуренции и необоснованному препятствованию осуществлению деятельности участников торгов. </w:t>
      </w:r>
      <w:proofErr w:type="gramEnd"/>
    </w:p>
    <w:p w:rsidR="00B438D6" w:rsidRPr="00F67EEE" w:rsidRDefault="00B438D6" w:rsidP="00226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AFB" w:rsidRDefault="003F730A" w:rsidP="0022611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Некоторые нормативно-правовые акты предусматривают возможность передачи в безвозмездное пользование, доверительное управление</w:t>
      </w:r>
      <w:r w:rsidR="00140AFB">
        <w:rPr>
          <w:sz w:val="28"/>
          <w:szCs w:val="28"/>
        </w:rPr>
        <w:t xml:space="preserve"> объектов теплоснабжения, водоснабжения и водоотведения. Кроме того, зафиксированы случаи объявления торгов в форме аукциона при передаче во владение и пользование указанными объектами.</w:t>
      </w:r>
    </w:p>
    <w:p w:rsidR="00F00A9E" w:rsidRPr="00F67EEE" w:rsidRDefault="00F00A9E" w:rsidP="0022611F">
      <w:pPr>
        <w:pStyle w:val="a4"/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67EEE">
        <w:rPr>
          <w:sz w:val="28"/>
          <w:szCs w:val="28"/>
        </w:rPr>
        <w:t xml:space="preserve">Согласно пункту 3.1 Порядка проведения конкурсов заключение </w:t>
      </w:r>
      <w:r w:rsidRPr="00F67EEE">
        <w:rPr>
          <w:sz w:val="28"/>
          <w:szCs w:val="28"/>
        </w:rPr>
        <w:lastRenderedPageBreak/>
        <w:t xml:space="preserve">договоров аренды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 (далее - объекты теплоснабжения, водоснабжения и (или) водоотведения), осуществляется только путем проведения торгов в форме конкурса с учетом положений, предусмотренных </w:t>
      </w:r>
      <w:hyperlink r:id="rId10" w:history="1">
        <w:r w:rsidRPr="00F67EEE">
          <w:rPr>
            <w:color w:val="0000FF"/>
            <w:sz w:val="28"/>
            <w:szCs w:val="28"/>
          </w:rPr>
          <w:t>статьей 28.1</w:t>
        </w:r>
      </w:hyperlink>
      <w:r w:rsidRPr="00F67EEE">
        <w:rPr>
          <w:sz w:val="28"/>
          <w:szCs w:val="28"/>
        </w:rPr>
        <w:t xml:space="preserve"> Федерального закона от 27.07.2010 N 190-ФЗ "О</w:t>
      </w:r>
      <w:proofErr w:type="gramEnd"/>
      <w:r w:rsidRPr="00F67EEE">
        <w:rPr>
          <w:sz w:val="28"/>
          <w:szCs w:val="28"/>
        </w:rPr>
        <w:t xml:space="preserve"> </w:t>
      </w:r>
      <w:proofErr w:type="gramStart"/>
      <w:r w:rsidRPr="00F67EEE">
        <w:rPr>
          <w:sz w:val="28"/>
          <w:szCs w:val="28"/>
        </w:rPr>
        <w:t>теплоснабжении</w:t>
      </w:r>
      <w:proofErr w:type="gramEnd"/>
      <w:r w:rsidRPr="00F67EEE">
        <w:rPr>
          <w:sz w:val="28"/>
          <w:szCs w:val="28"/>
        </w:rPr>
        <w:t xml:space="preserve">", </w:t>
      </w:r>
      <w:hyperlink r:id="rId11" w:history="1">
        <w:r w:rsidRPr="00F67EEE">
          <w:rPr>
            <w:color w:val="0000FF"/>
            <w:sz w:val="28"/>
            <w:szCs w:val="28"/>
          </w:rPr>
          <w:t>статьей 41.1</w:t>
        </w:r>
      </w:hyperlink>
      <w:r w:rsidRPr="00F67EEE">
        <w:rPr>
          <w:sz w:val="28"/>
          <w:szCs w:val="28"/>
        </w:rPr>
        <w:t xml:space="preserve"> Федерального закона от 07.12.2011 N 416-ФЗ "О водоснабжении и водоотведении".</w:t>
      </w:r>
    </w:p>
    <w:p w:rsidR="00F00A9E" w:rsidRPr="00F67EEE" w:rsidRDefault="00F00A9E" w:rsidP="0022611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67EEE">
        <w:rPr>
          <w:sz w:val="28"/>
          <w:szCs w:val="28"/>
        </w:rPr>
        <w:t>В соответствии с частью 1 статьи 41.1 Федерального закона от 07.12.2011 № 416-ФЗ (ред. от 21.07.2014) «О водоснабжении и водоотведении»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</w:t>
      </w:r>
      <w:proofErr w:type="gramEnd"/>
      <w:r w:rsidRPr="00F67EEE">
        <w:rPr>
          <w:sz w:val="28"/>
          <w:szCs w:val="28"/>
        </w:rPr>
        <w:t xml:space="preserve">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</w:t>
      </w:r>
      <w:proofErr w:type="gramStart"/>
      <w:r w:rsidRPr="00F67EEE">
        <w:rPr>
          <w:sz w:val="28"/>
          <w:szCs w:val="28"/>
        </w:rPr>
        <w:t>Федерации</w:t>
      </w:r>
      <w:proofErr w:type="gramEnd"/>
      <w:r w:rsidRPr="00F67EEE">
        <w:rPr>
          <w:sz w:val="28"/>
          <w:szCs w:val="28"/>
        </w:rPr>
        <w:t xml:space="preserve">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</w:t>
      </w:r>
      <w:hyperlink r:id="rId12" w:history="1">
        <w:r w:rsidRPr="00F67EEE">
          <w:rPr>
            <w:color w:val="0000FF"/>
            <w:sz w:val="28"/>
            <w:szCs w:val="28"/>
          </w:rPr>
          <w:t>частью 1 статьи 9</w:t>
        </w:r>
      </w:hyperlink>
      <w:r w:rsidRPr="00F67EEE">
        <w:rPr>
          <w:sz w:val="28"/>
          <w:szCs w:val="28"/>
        </w:rPr>
        <w:t xml:space="preserve"> настоящего Федерального закона.</w:t>
      </w:r>
    </w:p>
    <w:p w:rsidR="00F00A9E" w:rsidRPr="00F67EEE" w:rsidRDefault="00F00A9E" w:rsidP="0022611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67EEE">
        <w:rPr>
          <w:sz w:val="28"/>
          <w:szCs w:val="28"/>
        </w:rPr>
        <w:t xml:space="preserve">В соответствии с частью 1 статьи 28.1 Федерального закона от 27.07.2010 № 190-ФЗ (ред. от 21.07.2014) «О теплоснабжении» передача прав владения и (или) пользования объектами теплоснабжения, находящимися в государственной или муниципальной собственности, осуществляется только по договорам их аренды, которые заключаются в соответствии с требованиями гражданского </w:t>
      </w:r>
      <w:hyperlink r:id="rId13" w:history="1">
        <w:r w:rsidRPr="00F67EEE">
          <w:rPr>
            <w:color w:val="0000FF"/>
            <w:sz w:val="28"/>
            <w:szCs w:val="28"/>
          </w:rPr>
          <w:t>законодательства</w:t>
        </w:r>
      </w:hyperlink>
      <w:r w:rsidRPr="00F67EEE">
        <w:rPr>
          <w:sz w:val="28"/>
          <w:szCs w:val="28"/>
        </w:rPr>
        <w:t xml:space="preserve">, антимонопольного </w:t>
      </w:r>
      <w:hyperlink r:id="rId14" w:history="1">
        <w:r w:rsidRPr="00F67EEE">
          <w:rPr>
            <w:color w:val="0000FF"/>
            <w:sz w:val="28"/>
            <w:szCs w:val="28"/>
          </w:rPr>
          <w:t>законодательства</w:t>
        </w:r>
      </w:hyperlink>
      <w:r w:rsidRPr="00F67EEE">
        <w:rPr>
          <w:sz w:val="28"/>
          <w:szCs w:val="28"/>
        </w:rPr>
        <w:t xml:space="preserve"> Российской Федерации и принятых в соответствии с ними иных нормативных правовых актов Российской</w:t>
      </w:r>
      <w:proofErr w:type="gramEnd"/>
      <w:r w:rsidRPr="00F67EEE">
        <w:rPr>
          <w:sz w:val="28"/>
          <w:szCs w:val="28"/>
        </w:rPr>
        <w:t xml:space="preserve"> Федерации с учетом предусмотренных настоящим Федеральным законом особенностей, или по концессионным соглашениям, заключенным в соответствии с требованиями </w:t>
      </w:r>
      <w:hyperlink r:id="rId15" w:history="1">
        <w:r w:rsidRPr="00F67EEE">
          <w:rPr>
            <w:color w:val="0000FF"/>
            <w:sz w:val="28"/>
            <w:szCs w:val="28"/>
          </w:rPr>
          <w:t>законодательства</w:t>
        </w:r>
      </w:hyperlink>
      <w:r w:rsidRPr="00F67EEE">
        <w:rPr>
          <w:sz w:val="28"/>
          <w:szCs w:val="28"/>
        </w:rPr>
        <w:t xml:space="preserve"> Российской Федерации о концессионных соглашениях, за исключением предусмотренных </w:t>
      </w:r>
      <w:hyperlink r:id="rId16" w:history="1">
        <w:r w:rsidRPr="00F67EEE">
          <w:rPr>
            <w:color w:val="0000FF"/>
            <w:sz w:val="28"/>
            <w:szCs w:val="28"/>
          </w:rPr>
          <w:t>законодательством</w:t>
        </w:r>
      </w:hyperlink>
      <w:r w:rsidRPr="00F67EEE">
        <w:rPr>
          <w:sz w:val="28"/>
          <w:szCs w:val="28"/>
        </w:rPr>
        <w:t xml:space="preserve"> Российской Федерации о несостоятельности (банкротстве) и </w:t>
      </w:r>
      <w:hyperlink r:id="rId17" w:history="1">
        <w:r w:rsidRPr="00F67EEE">
          <w:rPr>
            <w:color w:val="0000FF"/>
            <w:sz w:val="28"/>
            <w:szCs w:val="28"/>
          </w:rPr>
          <w:t>законодательством</w:t>
        </w:r>
      </w:hyperlink>
      <w:r w:rsidRPr="00F67EEE">
        <w:rPr>
          <w:sz w:val="28"/>
          <w:szCs w:val="28"/>
        </w:rPr>
        <w:t xml:space="preserve"> Российской Федерации о приватизации случаев передачи прав на такие объекты.</w:t>
      </w:r>
    </w:p>
    <w:p w:rsidR="00F00A9E" w:rsidRPr="00F67EEE" w:rsidRDefault="00F00A9E" w:rsidP="0022611F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 w:rsidRPr="00F67EEE">
        <w:rPr>
          <w:sz w:val="28"/>
          <w:szCs w:val="28"/>
        </w:rPr>
        <w:t xml:space="preserve">В соответствии с п. 2 ч. 1 ст.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том числе запрещается необоснованное препятствование осуществлению деятельности хозяйствующими субъектами, в том числе путем установления не </w:t>
      </w:r>
      <w:r w:rsidRPr="00F67EEE">
        <w:rPr>
          <w:sz w:val="28"/>
          <w:szCs w:val="28"/>
        </w:rPr>
        <w:lastRenderedPageBreak/>
        <w:t>предусмотренных законодательством Российской Федерации требований к товарам или к хозяйствующим</w:t>
      </w:r>
      <w:proofErr w:type="gramEnd"/>
      <w:r w:rsidRPr="00F67EEE">
        <w:rPr>
          <w:sz w:val="28"/>
          <w:szCs w:val="28"/>
        </w:rPr>
        <w:t xml:space="preserve"> субъектам.</w:t>
      </w:r>
    </w:p>
    <w:p w:rsidR="00F00A9E" w:rsidRPr="00F67EEE" w:rsidRDefault="00F00A9E" w:rsidP="0022611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67EEE">
        <w:rPr>
          <w:sz w:val="28"/>
          <w:szCs w:val="28"/>
        </w:rPr>
        <w:t>Установление возможности передачи водопроводных и канализационных сетей, тепловых сетей и котельных, находящихся в государственной и муниципальной собственности в безвозмездное пользование не соответствует требованиям ч. 1 ст. 41.1 ФЗ от 07.12.2011 № 416-ФЗ и ч. 1 ст. 28.1 Федерального закона от 27.07.2010 № 190-ФЗ и ограничивает хозяйственную деятельность потенциальных участников торгов, желающих получить указанное имущество в аренду или по концессионному соглашению, что в</w:t>
      </w:r>
      <w:proofErr w:type="gramEnd"/>
      <w:r w:rsidRPr="00F67EEE">
        <w:rPr>
          <w:sz w:val="28"/>
          <w:szCs w:val="28"/>
        </w:rPr>
        <w:t xml:space="preserve"> свою очередь создает необоснованные препятствия осуществлению деятельности хозяйствующим субъектам и может привести к недопущению, ограничению, устранению конкуренции. </w:t>
      </w:r>
    </w:p>
    <w:p w:rsidR="002D5626" w:rsidRPr="00F67EEE" w:rsidRDefault="00F00A9E" w:rsidP="0022611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>До настоящего времени фиксирую</w:t>
      </w:r>
      <w:r w:rsidR="008C0732" w:rsidRPr="00F67EEE">
        <w:rPr>
          <w:sz w:val="28"/>
          <w:szCs w:val="28"/>
        </w:rPr>
        <w:t xml:space="preserve">тся случаи передачи имущества по договорам </w:t>
      </w:r>
      <w:r w:rsidRPr="00F67EEE">
        <w:rPr>
          <w:sz w:val="28"/>
          <w:szCs w:val="28"/>
        </w:rPr>
        <w:t>аренд</w:t>
      </w:r>
      <w:r w:rsidR="008C0732" w:rsidRPr="00F67EEE">
        <w:rPr>
          <w:sz w:val="28"/>
          <w:szCs w:val="28"/>
        </w:rPr>
        <w:t>ы</w:t>
      </w:r>
      <w:r w:rsidRPr="00F67EEE">
        <w:rPr>
          <w:sz w:val="28"/>
          <w:szCs w:val="28"/>
        </w:rPr>
        <w:t xml:space="preserve"> и на основании иных договоров, предусматривающих переход прав владения и пользования муниципальным имуществом</w:t>
      </w:r>
      <w:r w:rsidR="008C0732" w:rsidRPr="00F67EEE">
        <w:rPr>
          <w:sz w:val="28"/>
          <w:szCs w:val="28"/>
        </w:rPr>
        <w:t xml:space="preserve"> без проведения процедуры торгов. Выявлению таких фактов способствует тесное взаимодействие с органами Прокуратуры Кировской области.</w:t>
      </w:r>
    </w:p>
    <w:p w:rsidR="008C0732" w:rsidRPr="00F67EEE" w:rsidRDefault="008C0732" w:rsidP="0022611F">
      <w:pPr>
        <w:pStyle w:val="a4"/>
        <w:ind w:left="0" w:firstLine="567"/>
        <w:jc w:val="both"/>
        <w:rPr>
          <w:sz w:val="28"/>
          <w:szCs w:val="28"/>
        </w:rPr>
      </w:pPr>
      <w:r w:rsidRPr="00F67EEE">
        <w:rPr>
          <w:sz w:val="28"/>
          <w:szCs w:val="28"/>
        </w:rPr>
        <w:t>При этом</w:t>
      </w:r>
      <w:proofErr w:type="gramStart"/>
      <w:r w:rsidRPr="00F67EEE">
        <w:rPr>
          <w:sz w:val="28"/>
          <w:szCs w:val="28"/>
        </w:rPr>
        <w:t>,</w:t>
      </w:r>
      <w:proofErr w:type="gramEnd"/>
      <w:r w:rsidRPr="00F67EEE">
        <w:rPr>
          <w:sz w:val="28"/>
          <w:szCs w:val="28"/>
        </w:rPr>
        <w:t xml:space="preserve"> в ряде случаев к таким нарушениям приводит отсутствие надлежащего контроля за изменениями действующего законодательства, в частности законодательства о защите конкуренции.</w:t>
      </w:r>
    </w:p>
    <w:p w:rsidR="00CB1D8C" w:rsidRPr="004A7250" w:rsidRDefault="00CB1D8C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250">
        <w:rPr>
          <w:rFonts w:ascii="Times New Roman" w:hAnsi="Times New Roman" w:cs="Times New Roman"/>
          <w:sz w:val="28"/>
          <w:szCs w:val="28"/>
        </w:rPr>
        <w:t xml:space="preserve">Ранее частью 4 статьи 53 Федерального закона «О защите конкуренции» было установлено, что до 1 июля 2015 года разрешается заключение на новый срок без проведения конкурсов или аукционов договоров аренды, указанных в </w:t>
      </w:r>
      <w:hyperlink r:id="rId18" w:history="1">
        <w:r w:rsidRPr="004A7250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4A72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A7250">
          <w:rPr>
            <w:rFonts w:ascii="Times New Roman" w:hAnsi="Times New Roman" w:cs="Times New Roman"/>
            <w:sz w:val="28"/>
            <w:szCs w:val="28"/>
          </w:rPr>
          <w:t>3 статьи 17.1</w:t>
        </w:r>
      </w:hyperlink>
      <w:r w:rsidRPr="004A725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и заключенных до 1 июля 2008 года с субъектами малого или среднего предпринимательства, за исключением субъектов малого и среднего</w:t>
      </w:r>
      <w:proofErr w:type="gramEnd"/>
      <w:r w:rsidRPr="004A7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250">
        <w:rPr>
          <w:rFonts w:ascii="Times New Roman" w:hAnsi="Times New Roman" w:cs="Times New Roman"/>
          <w:sz w:val="28"/>
          <w:szCs w:val="28"/>
        </w:rPr>
        <w:t xml:space="preserve">предпринимательства, указанных в </w:t>
      </w:r>
      <w:hyperlink r:id="rId20" w:history="1">
        <w:r w:rsidRPr="004A7250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4A725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условии отсутствия на момент заключения такого договора аренды на новый срок оснований для его досрочного расторжения, предусмотренных гражданским</w:t>
      </w:r>
      <w:proofErr w:type="gramEnd"/>
      <w:r w:rsidRPr="004A7250">
        <w:rPr>
          <w:rFonts w:ascii="Times New Roman" w:hAnsi="Times New Roman" w:cs="Times New Roman"/>
          <w:sz w:val="28"/>
          <w:szCs w:val="28"/>
        </w:rPr>
        <w:t xml:space="preserve"> законодательством. При этом заключение предусмотренных настоящей частью Федерального закона договоров аренды возможно на срок не более чем до 1 июля 2015 года.</w:t>
      </w:r>
    </w:p>
    <w:p w:rsidR="00CB1D8C" w:rsidRPr="004A7250" w:rsidRDefault="00CB1D8C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250">
        <w:rPr>
          <w:rFonts w:ascii="Times New Roman" w:hAnsi="Times New Roman" w:cs="Times New Roman"/>
          <w:sz w:val="28"/>
          <w:szCs w:val="28"/>
        </w:rPr>
        <w:t>Положения части 4 статьи 53 указанного Федерального закона утратили силу с 01.07.2013.</w:t>
      </w:r>
    </w:p>
    <w:p w:rsidR="00CB1D8C" w:rsidRPr="004A7250" w:rsidRDefault="00CB1D8C" w:rsidP="00226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250">
        <w:rPr>
          <w:rFonts w:ascii="Times New Roman" w:hAnsi="Times New Roman" w:cs="Times New Roman"/>
          <w:sz w:val="28"/>
          <w:szCs w:val="28"/>
        </w:rPr>
        <w:t xml:space="preserve">Соответственно пролонгация договоров аренды, на которые распространялось действие части 4 статьи 53 Федерального закона «О защите конкуренции», не может быть осуществлена после 01.07.2013. </w:t>
      </w:r>
      <w:r w:rsidR="00545F4B" w:rsidRPr="004A7250">
        <w:rPr>
          <w:rFonts w:ascii="Times New Roman" w:hAnsi="Times New Roman" w:cs="Times New Roman"/>
          <w:sz w:val="28"/>
          <w:szCs w:val="28"/>
        </w:rPr>
        <w:t xml:space="preserve">Зафиксированы случаи передачи имущества, путем пролонгации </w:t>
      </w:r>
      <w:r w:rsidR="004A7250" w:rsidRPr="004A7250">
        <w:rPr>
          <w:rFonts w:ascii="Times New Roman" w:hAnsi="Times New Roman" w:cs="Times New Roman"/>
          <w:sz w:val="28"/>
          <w:szCs w:val="28"/>
        </w:rPr>
        <w:t xml:space="preserve">договоров, заключенных до 01.07.2008, </w:t>
      </w:r>
      <w:r w:rsidRPr="004A7250">
        <w:rPr>
          <w:rFonts w:ascii="Times New Roman" w:hAnsi="Times New Roman" w:cs="Times New Roman"/>
          <w:sz w:val="28"/>
          <w:szCs w:val="28"/>
        </w:rPr>
        <w:t>после 01.07.2013</w:t>
      </w:r>
      <w:r w:rsidR="004A7250" w:rsidRPr="004A7250">
        <w:rPr>
          <w:rFonts w:ascii="Times New Roman" w:hAnsi="Times New Roman" w:cs="Times New Roman"/>
          <w:sz w:val="28"/>
          <w:szCs w:val="28"/>
        </w:rPr>
        <w:t>, что недопустимо.</w:t>
      </w:r>
      <w:r w:rsidRPr="004A7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407" w:rsidRPr="00A63F41" w:rsidRDefault="00621407" w:rsidP="00226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A63F41">
        <w:rPr>
          <w:rFonts w:ascii="Times New Roman" w:hAnsi="Times New Roman" w:cs="Times New Roman"/>
          <w:sz w:val="28"/>
          <w:szCs w:val="28"/>
        </w:rPr>
        <w:t xml:space="preserve">Иными словами, в настоящий момент пролонгация договоров, </w:t>
      </w:r>
      <w:r w:rsidRPr="00A63F41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заключенных до 01.07.2008 без поведения процедуры торгов не допускается. </w:t>
      </w:r>
    </w:p>
    <w:p w:rsidR="00621407" w:rsidRPr="00A63F41" w:rsidRDefault="00621407" w:rsidP="00226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41">
        <w:rPr>
          <w:rFonts w:ascii="Times New Roman" w:hAnsi="Times New Roman" w:cs="Times New Roman"/>
          <w:sz w:val="28"/>
          <w:szCs w:val="28"/>
        </w:rPr>
        <w:t>Однако, по договорам, заключенным после 01.07.2008 с проведением процедуры торгов статьей 17.1 Закона о защите конкуренции (</w:t>
      </w:r>
      <w:proofErr w:type="gramStart"/>
      <w:r w:rsidRPr="00A63F4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63F41">
        <w:rPr>
          <w:rFonts w:ascii="Times New Roman" w:hAnsi="Times New Roman" w:cs="Times New Roman"/>
          <w:sz w:val="28"/>
          <w:szCs w:val="28"/>
        </w:rPr>
        <w:t>. 9, 10) предусмотрена возможность пролонгации договоров с соблюдением следующих условий:</w:t>
      </w:r>
    </w:p>
    <w:p w:rsidR="00621407" w:rsidRPr="00A63F41" w:rsidRDefault="00621407" w:rsidP="0022611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3F41">
        <w:rPr>
          <w:sz w:val="28"/>
          <w:szCs w:val="28"/>
        </w:rPr>
        <w:t>Арендатор должен надлежащим образом исполнять свои обязанности по договору;</w:t>
      </w:r>
    </w:p>
    <w:p w:rsidR="00621407" w:rsidRPr="00A63F41" w:rsidRDefault="00621407" w:rsidP="0022611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63F41">
        <w:rPr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621407" w:rsidRPr="00A63F41" w:rsidRDefault="00621407" w:rsidP="0022611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63F41">
        <w:rPr>
          <w:sz w:val="28"/>
          <w:szCs w:val="28"/>
        </w:rPr>
        <w:t>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C15BD5" w:rsidRPr="00A63F41" w:rsidRDefault="00A63F41" w:rsidP="00226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4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63F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3F41">
        <w:rPr>
          <w:rFonts w:ascii="Times New Roman" w:hAnsi="Times New Roman" w:cs="Times New Roman"/>
          <w:sz w:val="28"/>
          <w:szCs w:val="28"/>
        </w:rPr>
        <w:t xml:space="preserve"> а</w:t>
      </w:r>
      <w:r w:rsidR="00C15BD5" w:rsidRPr="00A63F41">
        <w:rPr>
          <w:rFonts w:ascii="Times New Roman" w:hAnsi="Times New Roman" w:cs="Times New Roman"/>
          <w:sz w:val="28"/>
          <w:szCs w:val="28"/>
        </w:rPr>
        <w:t xml:space="preserve">рендодатель не вправе отказать арендатору в заключении на новый срок договора аренды в порядке и на условиях, которые указаны в </w:t>
      </w:r>
      <w:hyperlink w:anchor="Par0" w:history="1">
        <w:r w:rsidR="00C15BD5" w:rsidRPr="00A63F41">
          <w:rPr>
            <w:rFonts w:ascii="Times New Roman" w:hAnsi="Times New Roman" w:cs="Times New Roman"/>
            <w:color w:val="0000FF"/>
            <w:sz w:val="28"/>
            <w:szCs w:val="28"/>
          </w:rPr>
          <w:t>части 9</w:t>
        </w:r>
      </w:hyperlink>
      <w:r w:rsidR="00C15BD5" w:rsidRPr="00A63F41">
        <w:rPr>
          <w:rFonts w:ascii="Times New Roman" w:hAnsi="Times New Roman" w:cs="Times New Roman"/>
          <w:sz w:val="28"/>
          <w:szCs w:val="28"/>
        </w:rPr>
        <w:t xml:space="preserve"> настоящей статьи, за исключением следующих случаев:</w:t>
      </w:r>
    </w:p>
    <w:p w:rsidR="00C15BD5" w:rsidRPr="00A63F41" w:rsidRDefault="00C15BD5" w:rsidP="00226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41">
        <w:rPr>
          <w:rFonts w:ascii="Times New Roman" w:hAnsi="Times New Roman" w:cs="Times New Roman"/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C15BD5" w:rsidRPr="00A63F41" w:rsidRDefault="00C15BD5" w:rsidP="00226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41">
        <w:rPr>
          <w:rFonts w:ascii="Times New Roman" w:hAnsi="Times New Roman" w:cs="Times New Roman"/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A63F41" w:rsidRPr="00A63F41" w:rsidRDefault="00A63F41" w:rsidP="00226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63F41" w:rsidRPr="00A63F41" w:rsidSect="0073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16F"/>
    <w:multiLevelType w:val="hybridMultilevel"/>
    <w:tmpl w:val="12301A36"/>
    <w:lvl w:ilvl="0" w:tplc="A9EA2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21340B"/>
    <w:multiLevelType w:val="hybridMultilevel"/>
    <w:tmpl w:val="5562F638"/>
    <w:lvl w:ilvl="0" w:tplc="D10C5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60"/>
    <w:rsid w:val="00000C40"/>
    <w:rsid w:val="00000EE3"/>
    <w:rsid w:val="00001803"/>
    <w:rsid w:val="000023C6"/>
    <w:rsid w:val="00002842"/>
    <w:rsid w:val="00002AB4"/>
    <w:rsid w:val="0000316D"/>
    <w:rsid w:val="0000358D"/>
    <w:rsid w:val="000037D1"/>
    <w:rsid w:val="00004669"/>
    <w:rsid w:val="00004DDB"/>
    <w:rsid w:val="00010CA0"/>
    <w:rsid w:val="0001155C"/>
    <w:rsid w:val="000126FB"/>
    <w:rsid w:val="000127F9"/>
    <w:rsid w:val="00013567"/>
    <w:rsid w:val="00013D85"/>
    <w:rsid w:val="000140E6"/>
    <w:rsid w:val="00014EA1"/>
    <w:rsid w:val="00014EAF"/>
    <w:rsid w:val="000167EC"/>
    <w:rsid w:val="00016C13"/>
    <w:rsid w:val="00016E62"/>
    <w:rsid w:val="000170D3"/>
    <w:rsid w:val="00020574"/>
    <w:rsid w:val="00020F6E"/>
    <w:rsid w:val="0002155D"/>
    <w:rsid w:val="00022E2A"/>
    <w:rsid w:val="00023755"/>
    <w:rsid w:val="000247E0"/>
    <w:rsid w:val="000251BE"/>
    <w:rsid w:val="00026B15"/>
    <w:rsid w:val="000275D0"/>
    <w:rsid w:val="00027959"/>
    <w:rsid w:val="0003098F"/>
    <w:rsid w:val="00030CF0"/>
    <w:rsid w:val="00031FFE"/>
    <w:rsid w:val="00033B4F"/>
    <w:rsid w:val="00033E36"/>
    <w:rsid w:val="00035227"/>
    <w:rsid w:val="00037E01"/>
    <w:rsid w:val="00040BC3"/>
    <w:rsid w:val="000422B1"/>
    <w:rsid w:val="000428B9"/>
    <w:rsid w:val="00042B27"/>
    <w:rsid w:val="00042BF7"/>
    <w:rsid w:val="000439F5"/>
    <w:rsid w:val="00045F22"/>
    <w:rsid w:val="00047098"/>
    <w:rsid w:val="000478B1"/>
    <w:rsid w:val="00047CF8"/>
    <w:rsid w:val="0005020A"/>
    <w:rsid w:val="00050A8F"/>
    <w:rsid w:val="000515ED"/>
    <w:rsid w:val="00051F1A"/>
    <w:rsid w:val="000547D4"/>
    <w:rsid w:val="000549DC"/>
    <w:rsid w:val="00054AD9"/>
    <w:rsid w:val="0005514C"/>
    <w:rsid w:val="000557FD"/>
    <w:rsid w:val="00056F64"/>
    <w:rsid w:val="0006066B"/>
    <w:rsid w:val="00061AB6"/>
    <w:rsid w:val="0006281A"/>
    <w:rsid w:val="00062E5F"/>
    <w:rsid w:val="00063A1D"/>
    <w:rsid w:val="00065D66"/>
    <w:rsid w:val="000673E1"/>
    <w:rsid w:val="00067AE1"/>
    <w:rsid w:val="00067AE9"/>
    <w:rsid w:val="00070578"/>
    <w:rsid w:val="0007113B"/>
    <w:rsid w:val="00071503"/>
    <w:rsid w:val="00074FFE"/>
    <w:rsid w:val="000755B9"/>
    <w:rsid w:val="00077E22"/>
    <w:rsid w:val="00080EFF"/>
    <w:rsid w:val="000848BA"/>
    <w:rsid w:val="00084C02"/>
    <w:rsid w:val="00085614"/>
    <w:rsid w:val="000857FA"/>
    <w:rsid w:val="00085841"/>
    <w:rsid w:val="00086D2A"/>
    <w:rsid w:val="00086D66"/>
    <w:rsid w:val="00086E44"/>
    <w:rsid w:val="00087DEB"/>
    <w:rsid w:val="00092AE5"/>
    <w:rsid w:val="00092E16"/>
    <w:rsid w:val="000934DB"/>
    <w:rsid w:val="000935E3"/>
    <w:rsid w:val="00093E81"/>
    <w:rsid w:val="00095355"/>
    <w:rsid w:val="000977E0"/>
    <w:rsid w:val="000A0B51"/>
    <w:rsid w:val="000A100B"/>
    <w:rsid w:val="000A138F"/>
    <w:rsid w:val="000A1957"/>
    <w:rsid w:val="000A2D7E"/>
    <w:rsid w:val="000A3F28"/>
    <w:rsid w:val="000A4D06"/>
    <w:rsid w:val="000A623D"/>
    <w:rsid w:val="000A64FF"/>
    <w:rsid w:val="000A65F7"/>
    <w:rsid w:val="000A67E8"/>
    <w:rsid w:val="000A69F7"/>
    <w:rsid w:val="000A6AA8"/>
    <w:rsid w:val="000A77EB"/>
    <w:rsid w:val="000A7E8B"/>
    <w:rsid w:val="000B0582"/>
    <w:rsid w:val="000B1BDA"/>
    <w:rsid w:val="000B2EE0"/>
    <w:rsid w:val="000B38A7"/>
    <w:rsid w:val="000B54CC"/>
    <w:rsid w:val="000B5F5D"/>
    <w:rsid w:val="000B739F"/>
    <w:rsid w:val="000C0A78"/>
    <w:rsid w:val="000C0DF1"/>
    <w:rsid w:val="000C18BF"/>
    <w:rsid w:val="000C1963"/>
    <w:rsid w:val="000C2537"/>
    <w:rsid w:val="000C2DDF"/>
    <w:rsid w:val="000C33D6"/>
    <w:rsid w:val="000C4CB6"/>
    <w:rsid w:val="000C4CBD"/>
    <w:rsid w:val="000C5467"/>
    <w:rsid w:val="000C5CC2"/>
    <w:rsid w:val="000D031D"/>
    <w:rsid w:val="000D0569"/>
    <w:rsid w:val="000D14A0"/>
    <w:rsid w:val="000D28BD"/>
    <w:rsid w:val="000D2B0E"/>
    <w:rsid w:val="000D432C"/>
    <w:rsid w:val="000D4665"/>
    <w:rsid w:val="000D52C9"/>
    <w:rsid w:val="000D56FB"/>
    <w:rsid w:val="000D58FE"/>
    <w:rsid w:val="000D633C"/>
    <w:rsid w:val="000D7A5D"/>
    <w:rsid w:val="000D7B6C"/>
    <w:rsid w:val="000D7F19"/>
    <w:rsid w:val="000E0731"/>
    <w:rsid w:val="000E1960"/>
    <w:rsid w:val="000E247A"/>
    <w:rsid w:val="000E464E"/>
    <w:rsid w:val="000E4ACF"/>
    <w:rsid w:val="000E5185"/>
    <w:rsid w:val="000F0ACA"/>
    <w:rsid w:val="000F28B3"/>
    <w:rsid w:val="000F2EC9"/>
    <w:rsid w:val="000F4DC9"/>
    <w:rsid w:val="000F57D7"/>
    <w:rsid w:val="000F7A44"/>
    <w:rsid w:val="0010047A"/>
    <w:rsid w:val="00100712"/>
    <w:rsid w:val="0010091B"/>
    <w:rsid w:val="00100D02"/>
    <w:rsid w:val="00101174"/>
    <w:rsid w:val="00101E54"/>
    <w:rsid w:val="00102F3E"/>
    <w:rsid w:val="00107582"/>
    <w:rsid w:val="00110E48"/>
    <w:rsid w:val="00111F76"/>
    <w:rsid w:val="00111F8B"/>
    <w:rsid w:val="0011221E"/>
    <w:rsid w:val="001128A8"/>
    <w:rsid w:val="00112D8D"/>
    <w:rsid w:val="00113366"/>
    <w:rsid w:val="001151DB"/>
    <w:rsid w:val="00116D1F"/>
    <w:rsid w:val="001201E8"/>
    <w:rsid w:val="001208DA"/>
    <w:rsid w:val="001209EB"/>
    <w:rsid w:val="00122F5E"/>
    <w:rsid w:val="00122FA8"/>
    <w:rsid w:val="00122FAD"/>
    <w:rsid w:val="00123027"/>
    <w:rsid w:val="00124887"/>
    <w:rsid w:val="00124D42"/>
    <w:rsid w:val="0012609A"/>
    <w:rsid w:val="001265C0"/>
    <w:rsid w:val="00126B82"/>
    <w:rsid w:val="00126E5F"/>
    <w:rsid w:val="00127492"/>
    <w:rsid w:val="001306E9"/>
    <w:rsid w:val="00130FA1"/>
    <w:rsid w:val="00131882"/>
    <w:rsid w:val="00132853"/>
    <w:rsid w:val="0013512C"/>
    <w:rsid w:val="00135CB0"/>
    <w:rsid w:val="001360CE"/>
    <w:rsid w:val="00136124"/>
    <w:rsid w:val="00137ACA"/>
    <w:rsid w:val="00137D30"/>
    <w:rsid w:val="001407C1"/>
    <w:rsid w:val="00140905"/>
    <w:rsid w:val="00140AFB"/>
    <w:rsid w:val="001421F0"/>
    <w:rsid w:val="001432AA"/>
    <w:rsid w:val="001452F2"/>
    <w:rsid w:val="00147CAA"/>
    <w:rsid w:val="00151BB1"/>
    <w:rsid w:val="001533F7"/>
    <w:rsid w:val="00153F20"/>
    <w:rsid w:val="00154511"/>
    <w:rsid w:val="00156FF3"/>
    <w:rsid w:val="0015772C"/>
    <w:rsid w:val="00160F41"/>
    <w:rsid w:val="00161F87"/>
    <w:rsid w:val="00163CC1"/>
    <w:rsid w:val="00164388"/>
    <w:rsid w:val="00165012"/>
    <w:rsid w:val="0016651E"/>
    <w:rsid w:val="001675BA"/>
    <w:rsid w:val="0017060E"/>
    <w:rsid w:val="001709B0"/>
    <w:rsid w:val="00171B15"/>
    <w:rsid w:val="00173B29"/>
    <w:rsid w:val="00173C95"/>
    <w:rsid w:val="00174800"/>
    <w:rsid w:val="00174C42"/>
    <w:rsid w:val="00175936"/>
    <w:rsid w:val="001765B8"/>
    <w:rsid w:val="00182356"/>
    <w:rsid w:val="00182DC7"/>
    <w:rsid w:val="00182E6E"/>
    <w:rsid w:val="001832C7"/>
    <w:rsid w:val="0018381E"/>
    <w:rsid w:val="00183D41"/>
    <w:rsid w:val="00184023"/>
    <w:rsid w:val="001840C6"/>
    <w:rsid w:val="001846B3"/>
    <w:rsid w:val="00185518"/>
    <w:rsid w:val="00185FD4"/>
    <w:rsid w:val="00186B57"/>
    <w:rsid w:val="001876CC"/>
    <w:rsid w:val="001877D0"/>
    <w:rsid w:val="00191802"/>
    <w:rsid w:val="00191874"/>
    <w:rsid w:val="0019196B"/>
    <w:rsid w:val="00192903"/>
    <w:rsid w:val="001938CC"/>
    <w:rsid w:val="00194162"/>
    <w:rsid w:val="00194CA1"/>
    <w:rsid w:val="00195D89"/>
    <w:rsid w:val="00195E3B"/>
    <w:rsid w:val="001967AA"/>
    <w:rsid w:val="001A096F"/>
    <w:rsid w:val="001A0F21"/>
    <w:rsid w:val="001A15E0"/>
    <w:rsid w:val="001A1617"/>
    <w:rsid w:val="001A1CB1"/>
    <w:rsid w:val="001A1DBA"/>
    <w:rsid w:val="001A2208"/>
    <w:rsid w:val="001A432A"/>
    <w:rsid w:val="001A5311"/>
    <w:rsid w:val="001A5CD1"/>
    <w:rsid w:val="001A6929"/>
    <w:rsid w:val="001A70F7"/>
    <w:rsid w:val="001B1324"/>
    <w:rsid w:val="001B19EC"/>
    <w:rsid w:val="001B1B8D"/>
    <w:rsid w:val="001B1CD2"/>
    <w:rsid w:val="001B45C5"/>
    <w:rsid w:val="001B4EE3"/>
    <w:rsid w:val="001B4FC1"/>
    <w:rsid w:val="001B514F"/>
    <w:rsid w:val="001B5A87"/>
    <w:rsid w:val="001B62C4"/>
    <w:rsid w:val="001B6E13"/>
    <w:rsid w:val="001B73B3"/>
    <w:rsid w:val="001B7A8C"/>
    <w:rsid w:val="001C1BAF"/>
    <w:rsid w:val="001C23A8"/>
    <w:rsid w:val="001C2A0E"/>
    <w:rsid w:val="001C2A21"/>
    <w:rsid w:val="001C45CB"/>
    <w:rsid w:val="001C4D73"/>
    <w:rsid w:val="001D06E0"/>
    <w:rsid w:val="001D11EA"/>
    <w:rsid w:val="001D2B95"/>
    <w:rsid w:val="001D48B2"/>
    <w:rsid w:val="001D5A5D"/>
    <w:rsid w:val="001D5DF5"/>
    <w:rsid w:val="001D6F9C"/>
    <w:rsid w:val="001D7F39"/>
    <w:rsid w:val="001E36CE"/>
    <w:rsid w:val="001E3DE5"/>
    <w:rsid w:val="001E41D7"/>
    <w:rsid w:val="001E6286"/>
    <w:rsid w:val="001E7E1C"/>
    <w:rsid w:val="001F0A9E"/>
    <w:rsid w:val="001F138A"/>
    <w:rsid w:val="001F27F0"/>
    <w:rsid w:val="001F4478"/>
    <w:rsid w:val="001F714F"/>
    <w:rsid w:val="001F75B8"/>
    <w:rsid w:val="001F7941"/>
    <w:rsid w:val="002003C6"/>
    <w:rsid w:val="00200958"/>
    <w:rsid w:val="00200A60"/>
    <w:rsid w:val="0020257C"/>
    <w:rsid w:val="002033C8"/>
    <w:rsid w:val="00204404"/>
    <w:rsid w:val="002044A9"/>
    <w:rsid w:val="00205D1B"/>
    <w:rsid w:val="0021098A"/>
    <w:rsid w:val="00212678"/>
    <w:rsid w:val="00213382"/>
    <w:rsid w:val="00213E8F"/>
    <w:rsid w:val="002172DD"/>
    <w:rsid w:val="00217C5F"/>
    <w:rsid w:val="00217D23"/>
    <w:rsid w:val="002200DD"/>
    <w:rsid w:val="0022105E"/>
    <w:rsid w:val="0022258D"/>
    <w:rsid w:val="00225F9C"/>
    <w:rsid w:val="0022611F"/>
    <w:rsid w:val="002269F3"/>
    <w:rsid w:val="00231C6A"/>
    <w:rsid w:val="0023288A"/>
    <w:rsid w:val="00232A2E"/>
    <w:rsid w:val="0023441A"/>
    <w:rsid w:val="0023537C"/>
    <w:rsid w:val="00235608"/>
    <w:rsid w:val="00235FC4"/>
    <w:rsid w:val="00237E38"/>
    <w:rsid w:val="00240741"/>
    <w:rsid w:val="00241815"/>
    <w:rsid w:val="00242DF7"/>
    <w:rsid w:val="00242E6A"/>
    <w:rsid w:val="00243347"/>
    <w:rsid w:val="00244309"/>
    <w:rsid w:val="00244526"/>
    <w:rsid w:val="00245FD7"/>
    <w:rsid w:val="00250D98"/>
    <w:rsid w:val="00252E4A"/>
    <w:rsid w:val="00253D7B"/>
    <w:rsid w:val="0025411B"/>
    <w:rsid w:val="00260A15"/>
    <w:rsid w:val="002610DD"/>
    <w:rsid w:val="002617AD"/>
    <w:rsid w:val="00262CF8"/>
    <w:rsid w:val="002637EB"/>
    <w:rsid w:val="00263970"/>
    <w:rsid w:val="00263F1C"/>
    <w:rsid w:val="002706D9"/>
    <w:rsid w:val="00270BA5"/>
    <w:rsid w:val="00273ACC"/>
    <w:rsid w:val="00273B46"/>
    <w:rsid w:val="0027580B"/>
    <w:rsid w:val="00275A35"/>
    <w:rsid w:val="00280804"/>
    <w:rsid w:val="0028321C"/>
    <w:rsid w:val="00285A11"/>
    <w:rsid w:val="0028646B"/>
    <w:rsid w:val="00286478"/>
    <w:rsid w:val="0028670E"/>
    <w:rsid w:val="002867E4"/>
    <w:rsid w:val="00286C76"/>
    <w:rsid w:val="00287329"/>
    <w:rsid w:val="00287DFF"/>
    <w:rsid w:val="002900D2"/>
    <w:rsid w:val="002920BA"/>
    <w:rsid w:val="0029214B"/>
    <w:rsid w:val="00292882"/>
    <w:rsid w:val="0029289C"/>
    <w:rsid w:val="00292A85"/>
    <w:rsid w:val="00292D5F"/>
    <w:rsid w:val="00293F86"/>
    <w:rsid w:val="0029442A"/>
    <w:rsid w:val="0029514C"/>
    <w:rsid w:val="00295B67"/>
    <w:rsid w:val="00295C1F"/>
    <w:rsid w:val="002971BC"/>
    <w:rsid w:val="002A03FC"/>
    <w:rsid w:val="002A18D9"/>
    <w:rsid w:val="002A2767"/>
    <w:rsid w:val="002A28BB"/>
    <w:rsid w:val="002A3170"/>
    <w:rsid w:val="002A34C1"/>
    <w:rsid w:val="002A38CC"/>
    <w:rsid w:val="002A4499"/>
    <w:rsid w:val="002A5541"/>
    <w:rsid w:val="002A6035"/>
    <w:rsid w:val="002B1D04"/>
    <w:rsid w:val="002B1E76"/>
    <w:rsid w:val="002B227F"/>
    <w:rsid w:val="002B33C2"/>
    <w:rsid w:val="002B46BC"/>
    <w:rsid w:val="002B49F1"/>
    <w:rsid w:val="002B4EA3"/>
    <w:rsid w:val="002B5948"/>
    <w:rsid w:val="002B5C11"/>
    <w:rsid w:val="002C1549"/>
    <w:rsid w:val="002C29D0"/>
    <w:rsid w:val="002C2E1D"/>
    <w:rsid w:val="002C6CAA"/>
    <w:rsid w:val="002C733D"/>
    <w:rsid w:val="002D004E"/>
    <w:rsid w:val="002D0D88"/>
    <w:rsid w:val="002D1EAD"/>
    <w:rsid w:val="002D24E9"/>
    <w:rsid w:val="002D3001"/>
    <w:rsid w:val="002D31FC"/>
    <w:rsid w:val="002D3A37"/>
    <w:rsid w:val="002D49EC"/>
    <w:rsid w:val="002D4D09"/>
    <w:rsid w:val="002D4EFC"/>
    <w:rsid w:val="002D5626"/>
    <w:rsid w:val="002D584E"/>
    <w:rsid w:val="002D59D2"/>
    <w:rsid w:val="002D69FC"/>
    <w:rsid w:val="002D6AE7"/>
    <w:rsid w:val="002D7379"/>
    <w:rsid w:val="002D7622"/>
    <w:rsid w:val="002E03CC"/>
    <w:rsid w:val="002E08EE"/>
    <w:rsid w:val="002E15F5"/>
    <w:rsid w:val="002E2D87"/>
    <w:rsid w:val="002E2EF5"/>
    <w:rsid w:val="002E348A"/>
    <w:rsid w:val="002E5636"/>
    <w:rsid w:val="002E577F"/>
    <w:rsid w:val="002E5997"/>
    <w:rsid w:val="002E5E05"/>
    <w:rsid w:val="002E6260"/>
    <w:rsid w:val="002E64A4"/>
    <w:rsid w:val="002E70F9"/>
    <w:rsid w:val="002E7475"/>
    <w:rsid w:val="002E7CD5"/>
    <w:rsid w:val="002F1101"/>
    <w:rsid w:val="002F17CD"/>
    <w:rsid w:val="002F20FC"/>
    <w:rsid w:val="002F3509"/>
    <w:rsid w:val="002F387D"/>
    <w:rsid w:val="002F4852"/>
    <w:rsid w:val="002F57DC"/>
    <w:rsid w:val="002F6C05"/>
    <w:rsid w:val="00301BCE"/>
    <w:rsid w:val="00301CF4"/>
    <w:rsid w:val="003029BA"/>
    <w:rsid w:val="00304676"/>
    <w:rsid w:val="003051D3"/>
    <w:rsid w:val="00305444"/>
    <w:rsid w:val="0030557C"/>
    <w:rsid w:val="0030740E"/>
    <w:rsid w:val="00313DD5"/>
    <w:rsid w:val="0031515F"/>
    <w:rsid w:val="00315814"/>
    <w:rsid w:val="0031643B"/>
    <w:rsid w:val="003166FA"/>
    <w:rsid w:val="00316EB3"/>
    <w:rsid w:val="00317421"/>
    <w:rsid w:val="003209E7"/>
    <w:rsid w:val="00324D90"/>
    <w:rsid w:val="0032562D"/>
    <w:rsid w:val="003259A4"/>
    <w:rsid w:val="00326251"/>
    <w:rsid w:val="0032650D"/>
    <w:rsid w:val="003276C0"/>
    <w:rsid w:val="003322CB"/>
    <w:rsid w:val="003333F8"/>
    <w:rsid w:val="00333884"/>
    <w:rsid w:val="00333CE5"/>
    <w:rsid w:val="00333D5E"/>
    <w:rsid w:val="0033411E"/>
    <w:rsid w:val="0033661B"/>
    <w:rsid w:val="0033730B"/>
    <w:rsid w:val="00340FDC"/>
    <w:rsid w:val="00341D8F"/>
    <w:rsid w:val="00341F37"/>
    <w:rsid w:val="0034373B"/>
    <w:rsid w:val="003438B9"/>
    <w:rsid w:val="0034413F"/>
    <w:rsid w:val="00344DFE"/>
    <w:rsid w:val="003457D3"/>
    <w:rsid w:val="00353843"/>
    <w:rsid w:val="00354278"/>
    <w:rsid w:val="00355803"/>
    <w:rsid w:val="00355DC2"/>
    <w:rsid w:val="00355F75"/>
    <w:rsid w:val="00357D7E"/>
    <w:rsid w:val="00357F0A"/>
    <w:rsid w:val="003610C7"/>
    <w:rsid w:val="00371D9C"/>
    <w:rsid w:val="003729EC"/>
    <w:rsid w:val="00373CAF"/>
    <w:rsid w:val="00374758"/>
    <w:rsid w:val="00375B53"/>
    <w:rsid w:val="00375EB7"/>
    <w:rsid w:val="00376323"/>
    <w:rsid w:val="0038059A"/>
    <w:rsid w:val="00380A8B"/>
    <w:rsid w:val="00382493"/>
    <w:rsid w:val="003829FE"/>
    <w:rsid w:val="003855B6"/>
    <w:rsid w:val="003855C1"/>
    <w:rsid w:val="003862FD"/>
    <w:rsid w:val="0038690B"/>
    <w:rsid w:val="00386AE9"/>
    <w:rsid w:val="00387C34"/>
    <w:rsid w:val="00390B4D"/>
    <w:rsid w:val="00391BB3"/>
    <w:rsid w:val="003921C5"/>
    <w:rsid w:val="0039265A"/>
    <w:rsid w:val="003933E3"/>
    <w:rsid w:val="003950B5"/>
    <w:rsid w:val="003A0A05"/>
    <w:rsid w:val="003A0EF8"/>
    <w:rsid w:val="003A29E6"/>
    <w:rsid w:val="003A2EA5"/>
    <w:rsid w:val="003A7AAC"/>
    <w:rsid w:val="003B0A88"/>
    <w:rsid w:val="003B1615"/>
    <w:rsid w:val="003B26D1"/>
    <w:rsid w:val="003B3728"/>
    <w:rsid w:val="003B3793"/>
    <w:rsid w:val="003B4B0B"/>
    <w:rsid w:val="003B5962"/>
    <w:rsid w:val="003B6FA8"/>
    <w:rsid w:val="003C02F9"/>
    <w:rsid w:val="003C087E"/>
    <w:rsid w:val="003C0ED5"/>
    <w:rsid w:val="003C2690"/>
    <w:rsid w:val="003D0218"/>
    <w:rsid w:val="003D1762"/>
    <w:rsid w:val="003D190B"/>
    <w:rsid w:val="003D22B4"/>
    <w:rsid w:val="003D390E"/>
    <w:rsid w:val="003D4FBC"/>
    <w:rsid w:val="003D4FF0"/>
    <w:rsid w:val="003D6873"/>
    <w:rsid w:val="003D77BF"/>
    <w:rsid w:val="003E0005"/>
    <w:rsid w:val="003E0D42"/>
    <w:rsid w:val="003E103D"/>
    <w:rsid w:val="003E203B"/>
    <w:rsid w:val="003E2F4D"/>
    <w:rsid w:val="003E37DE"/>
    <w:rsid w:val="003E3C40"/>
    <w:rsid w:val="003E4905"/>
    <w:rsid w:val="003E4990"/>
    <w:rsid w:val="003F28D4"/>
    <w:rsid w:val="003F43BB"/>
    <w:rsid w:val="003F7221"/>
    <w:rsid w:val="003F730A"/>
    <w:rsid w:val="003F7AB8"/>
    <w:rsid w:val="004001A1"/>
    <w:rsid w:val="0040037C"/>
    <w:rsid w:val="00400D2C"/>
    <w:rsid w:val="00401A6A"/>
    <w:rsid w:val="00402DB4"/>
    <w:rsid w:val="00402DD0"/>
    <w:rsid w:val="004040EF"/>
    <w:rsid w:val="00405435"/>
    <w:rsid w:val="00405889"/>
    <w:rsid w:val="00406634"/>
    <w:rsid w:val="004072D8"/>
    <w:rsid w:val="00410233"/>
    <w:rsid w:val="00410329"/>
    <w:rsid w:val="00410EB6"/>
    <w:rsid w:val="00410F73"/>
    <w:rsid w:val="00411436"/>
    <w:rsid w:val="00412285"/>
    <w:rsid w:val="00412D87"/>
    <w:rsid w:val="004138C2"/>
    <w:rsid w:val="0041399D"/>
    <w:rsid w:val="004139B8"/>
    <w:rsid w:val="004217EA"/>
    <w:rsid w:val="00423DD3"/>
    <w:rsid w:val="00423E52"/>
    <w:rsid w:val="00424EE0"/>
    <w:rsid w:val="00425408"/>
    <w:rsid w:val="0042630F"/>
    <w:rsid w:val="00426CB2"/>
    <w:rsid w:val="00427379"/>
    <w:rsid w:val="004274DB"/>
    <w:rsid w:val="00427D45"/>
    <w:rsid w:val="00432688"/>
    <w:rsid w:val="00435576"/>
    <w:rsid w:val="00435725"/>
    <w:rsid w:val="00435CED"/>
    <w:rsid w:val="0043776E"/>
    <w:rsid w:val="00440416"/>
    <w:rsid w:val="00443099"/>
    <w:rsid w:val="004434D7"/>
    <w:rsid w:val="00443977"/>
    <w:rsid w:val="00443F05"/>
    <w:rsid w:val="00446584"/>
    <w:rsid w:val="004465D7"/>
    <w:rsid w:val="00447177"/>
    <w:rsid w:val="00450990"/>
    <w:rsid w:val="00451D02"/>
    <w:rsid w:val="00452026"/>
    <w:rsid w:val="00453442"/>
    <w:rsid w:val="004537E6"/>
    <w:rsid w:val="00453C5D"/>
    <w:rsid w:val="0045454C"/>
    <w:rsid w:val="00454AE9"/>
    <w:rsid w:val="00454E70"/>
    <w:rsid w:val="00455180"/>
    <w:rsid w:val="004564A0"/>
    <w:rsid w:val="004576BA"/>
    <w:rsid w:val="00460456"/>
    <w:rsid w:val="0046091F"/>
    <w:rsid w:val="00462C4E"/>
    <w:rsid w:val="0046457A"/>
    <w:rsid w:val="004654A7"/>
    <w:rsid w:val="00465A86"/>
    <w:rsid w:val="00467032"/>
    <w:rsid w:val="00470191"/>
    <w:rsid w:val="00471476"/>
    <w:rsid w:val="0047159A"/>
    <w:rsid w:val="00471BEA"/>
    <w:rsid w:val="00472C64"/>
    <w:rsid w:val="004733A6"/>
    <w:rsid w:val="00473AD9"/>
    <w:rsid w:val="0047484A"/>
    <w:rsid w:val="00474C05"/>
    <w:rsid w:val="00474C97"/>
    <w:rsid w:val="00474D24"/>
    <w:rsid w:val="0047615D"/>
    <w:rsid w:val="004814BE"/>
    <w:rsid w:val="00481741"/>
    <w:rsid w:val="00483529"/>
    <w:rsid w:val="00484B56"/>
    <w:rsid w:val="0048590B"/>
    <w:rsid w:val="00487F90"/>
    <w:rsid w:val="00490A76"/>
    <w:rsid w:val="0049166C"/>
    <w:rsid w:val="00494C86"/>
    <w:rsid w:val="00495066"/>
    <w:rsid w:val="0049536E"/>
    <w:rsid w:val="00497412"/>
    <w:rsid w:val="004A2087"/>
    <w:rsid w:val="004A2092"/>
    <w:rsid w:val="004A265A"/>
    <w:rsid w:val="004A2D89"/>
    <w:rsid w:val="004A3663"/>
    <w:rsid w:val="004A57DA"/>
    <w:rsid w:val="004A5FF7"/>
    <w:rsid w:val="004A6AEB"/>
    <w:rsid w:val="004A6B6B"/>
    <w:rsid w:val="004A7250"/>
    <w:rsid w:val="004A7F9D"/>
    <w:rsid w:val="004B183E"/>
    <w:rsid w:val="004B2F34"/>
    <w:rsid w:val="004B389A"/>
    <w:rsid w:val="004B40F9"/>
    <w:rsid w:val="004B4A98"/>
    <w:rsid w:val="004B4C05"/>
    <w:rsid w:val="004B6378"/>
    <w:rsid w:val="004C12AD"/>
    <w:rsid w:val="004C56AF"/>
    <w:rsid w:val="004C577D"/>
    <w:rsid w:val="004C7730"/>
    <w:rsid w:val="004D0321"/>
    <w:rsid w:val="004D0637"/>
    <w:rsid w:val="004D2607"/>
    <w:rsid w:val="004D37F7"/>
    <w:rsid w:val="004D54F7"/>
    <w:rsid w:val="004D6A16"/>
    <w:rsid w:val="004E3A46"/>
    <w:rsid w:val="004E3F83"/>
    <w:rsid w:val="004E4176"/>
    <w:rsid w:val="004E6089"/>
    <w:rsid w:val="004F0109"/>
    <w:rsid w:val="004F02DB"/>
    <w:rsid w:val="004F245F"/>
    <w:rsid w:val="004F27FD"/>
    <w:rsid w:val="004F2A77"/>
    <w:rsid w:val="004F2BC5"/>
    <w:rsid w:val="004F315E"/>
    <w:rsid w:val="004F36B6"/>
    <w:rsid w:val="004F4698"/>
    <w:rsid w:val="004F5ACA"/>
    <w:rsid w:val="004F6726"/>
    <w:rsid w:val="004F74C7"/>
    <w:rsid w:val="005041EF"/>
    <w:rsid w:val="00505331"/>
    <w:rsid w:val="005058B4"/>
    <w:rsid w:val="00506509"/>
    <w:rsid w:val="00511555"/>
    <w:rsid w:val="00512ED2"/>
    <w:rsid w:val="00513BF3"/>
    <w:rsid w:val="005141BD"/>
    <w:rsid w:val="005144B8"/>
    <w:rsid w:val="005153FC"/>
    <w:rsid w:val="00520CD3"/>
    <w:rsid w:val="00521A08"/>
    <w:rsid w:val="00522013"/>
    <w:rsid w:val="00522147"/>
    <w:rsid w:val="005232CB"/>
    <w:rsid w:val="00524BCE"/>
    <w:rsid w:val="005278BF"/>
    <w:rsid w:val="00527FCE"/>
    <w:rsid w:val="0053260E"/>
    <w:rsid w:val="00532625"/>
    <w:rsid w:val="005368D8"/>
    <w:rsid w:val="00537D5E"/>
    <w:rsid w:val="0054173A"/>
    <w:rsid w:val="00541D8E"/>
    <w:rsid w:val="00543CC9"/>
    <w:rsid w:val="00545F4B"/>
    <w:rsid w:val="005468FE"/>
    <w:rsid w:val="00546C2A"/>
    <w:rsid w:val="0054702D"/>
    <w:rsid w:val="00547DFF"/>
    <w:rsid w:val="00551407"/>
    <w:rsid w:val="00551CFA"/>
    <w:rsid w:val="00551F22"/>
    <w:rsid w:val="00554226"/>
    <w:rsid w:val="005543D9"/>
    <w:rsid w:val="005545BE"/>
    <w:rsid w:val="00554A34"/>
    <w:rsid w:val="00554E23"/>
    <w:rsid w:val="005566A5"/>
    <w:rsid w:val="00564379"/>
    <w:rsid w:val="00565DA1"/>
    <w:rsid w:val="005662F4"/>
    <w:rsid w:val="005669FD"/>
    <w:rsid w:val="00567C05"/>
    <w:rsid w:val="005706FD"/>
    <w:rsid w:val="00570E9F"/>
    <w:rsid w:val="00572F96"/>
    <w:rsid w:val="00573B2E"/>
    <w:rsid w:val="00573DD4"/>
    <w:rsid w:val="00575723"/>
    <w:rsid w:val="005809DB"/>
    <w:rsid w:val="005813A1"/>
    <w:rsid w:val="00583221"/>
    <w:rsid w:val="00583DA4"/>
    <w:rsid w:val="005841B8"/>
    <w:rsid w:val="005841D9"/>
    <w:rsid w:val="00584DC5"/>
    <w:rsid w:val="005862B5"/>
    <w:rsid w:val="00586B1D"/>
    <w:rsid w:val="005872EA"/>
    <w:rsid w:val="00587E79"/>
    <w:rsid w:val="00592821"/>
    <w:rsid w:val="00597560"/>
    <w:rsid w:val="00597752"/>
    <w:rsid w:val="005A1017"/>
    <w:rsid w:val="005A3D09"/>
    <w:rsid w:val="005A4088"/>
    <w:rsid w:val="005A4303"/>
    <w:rsid w:val="005A6D70"/>
    <w:rsid w:val="005A7EB3"/>
    <w:rsid w:val="005B31CC"/>
    <w:rsid w:val="005B488C"/>
    <w:rsid w:val="005B4F25"/>
    <w:rsid w:val="005B5679"/>
    <w:rsid w:val="005B57AD"/>
    <w:rsid w:val="005B58B3"/>
    <w:rsid w:val="005B6189"/>
    <w:rsid w:val="005B6664"/>
    <w:rsid w:val="005B7AE4"/>
    <w:rsid w:val="005C0F26"/>
    <w:rsid w:val="005C2F23"/>
    <w:rsid w:val="005C4EC2"/>
    <w:rsid w:val="005C5D6F"/>
    <w:rsid w:val="005C6BF0"/>
    <w:rsid w:val="005C724B"/>
    <w:rsid w:val="005C7AF2"/>
    <w:rsid w:val="005D0EA5"/>
    <w:rsid w:val="005D155C"/>
    <w:rsid w:val="005D2839"/>
    <w:rsid w:val="005D3163"/>
    <w:rsid w:val="005E1EB4"/>
    <w:rsid w:val="005E37A1"/>
    <w:rsid w:val="005E5348"/>
    <w:rsid w:val="005E709F"/>
    <w:rsid w:val="005E7193"/>
    <w:rsid w:val="005F1266"/>
    <w:rsid w:val="005F12F2"/>
    <w:rsid w:val="005F1408"/>
    <w:rsid w:val="005F178E"/>
    <w:rsid w:val="005F1CC1"/>
    <w:rsid w:val="005F2579"/>
    <w:rsid w:val="005F3423"/>
    <w:rsid w:val="005F390E"/>
    <w:rsid w:val="005F5119"/>
    <w:rsid w:val="005F5E90"/>
    <w:rsid w:val="005F5F25"/>
    <w:rsid w:val="005F6DAB"/>
    <w:rsid w:val="005F7429"/>
    <w:rsid w:val="005F7705"/>
    <w:rsid w:val="006001D4"/>
    <w:rsid w:val="0060237C"/>
    <w:rsid w:val="00605032"/>
    <w:rsid w:val="006058B3"/>
    <w:rsid w:val="0060722B"/>
    <w:rsid w:val="0060782B"/>
    <w:rsid w:val="006116DA"/>
    <w:rsid w:val="00611CB7"/>
    <w:rsid w:val="006127AC"/>
    <w:rsid w:val="00612AAC"/>
    <w:rsid w:val="0061300A"/>
    <w:rsid w:val="00613811"/>
    <w:rsid w:val="00613A5C"/>
    <w:rsid w:val="0061570C"/>
    <w:rsid w:val="006172A5"/>
    <w:rsid w:val="0061743B"/>
    <w:rsid w:val="006175D4"/>
    <w:rsid w:val="00621407"/>
    <w:rsid w:val="0062145C"/>
    <w:rsid w:val="00623CEA"/>
    <w:rsid w:val="0062673C"/>
    <w:rsid w:val="0063207E"/>
    <w:rsid w:val="006322B0"/>
    <w:rsid w:val="006325F6"/>
    <w:rsid w:val="00632A00"/>
    <w:rsid w:val="00633588"/>
    <w:rsid w:val="00634853"/>
    <w:rsid w:val="00635C00"/>
    <w:rsid w:val="00636566"/>
    <w:rsid w:val="00636BD6"/>
    <w:rsid w:val="00637ACE"/>
    <w:rsid w:val="006402A6"/>
    <w:rsid w:val="0064040F"/>
    <w:rsid w:val="00642AB2"/>
    <w:rsid w:val="00643432"/>
    <w:rsid w:val="00643638"/>
    <w:rsid w:val="00644627"/>
    <w:rsid w:val="006459C2"/>
    <w:rsid w:val="00646207"/>
    <w:rsid w:val="00646888"/>
    <w:rsid w:val="006469DD"/>
    <w:rsid w:val="00647001"/>
    <w:rsid w:val="00647200"/>
    <w:rsid w:val="00647D96"/>
    <w:rsid w:val="0065374E"/>
    <w:rsid w:val="00653F74"/>
    <w:rsid w:val="00656CC9"/>
    <w:rsid w:val="0066196C"/>
    <w:rsid w:val="00661B37"/>
    <w:rsid w:val="0066330F"/>
    <w:rsid w:val="006636AB"/>
    <w:rsid w:val="006636B2"/>
    <w:rsid w:val="00664475"/>
    <w:rsid w:val="00664BB0"/>
    <w:rsid w:val="00665690"/>
    <w:rsid w:val="0066644E"/>
    <w:rsid w:val="00666453"/>
    <w:rsid w:val="00667103"/>
    <w:rsid w:val="00670F24"/>
    <w:rsid w:val="00671F18"/>
    <w:rsid w:val="0067230D"/>
    <w:rsid w:val="00674D2B"/>
    <w:rsid w:val="00675DEE"/>
    <w:rsid w:val="00676B2A"/>
    <w:rsid w:val="0067755F"/>
    <w:rsid w:val="006814CF"/>
    <w:rsid w:val="00681E3B"/>
    <w:rsid w:val="006823B4"/>
    <w:rsid w:val="00682558"/>
    <w:rsid w:val="00682C3F"/>
    <w:rsid w:val="00682FAE"/>
    <w:rsid w:val="00683832"/>
    <w:rsid w:val="006839A0"/>
    <w:rsid w:val="00683E2B"/>
    <w:rsid w:val="00684212"/>
    <w:rsid w:val="006854F5"/>
    <w:rsid w:val="00685513"/>
    <w:rsid w:val="00685C73"/>
    <w:rsid w:val="00686690"/>
    <w:rsid w:val="0069073E"/>
    <w:rsid w:val="00690ED0"/>
    <w:rsid w:val="00693602"/>
    <w:rsid w:val="0069391A"/>
    <w:rsid w:val="00693C36"/>
    <w:rsid w:val="0069522B"/>
    <w:rsid w:val="006957CD"/>
    <w:rsid w:val="006A0046"/>
    <w:rsid w:val="006A08C4"/>
    <w:rsid w:val="006A37AC"/>
    <w:rsid w:val="006A5D4F"/>
    <w:rsid w:val="006A7ED0"/>
    <w:rsid w:val="006B167D"/>
    <w:rsid w:val="006B32E5"/>
    <w:rsid w:val="006B3A5D"/>
    <w:rsid w:val="006B41E9"/>
    <w:rsid w:val="006B65C0"/>
    <w:rsid w:val="006B6D44"/>
    <w:rsid w:val="006B73BF"/>
    <w:rsid w:val="006B74AA"/>
    <w:rsid w:val="006B7734"/>
    <w:rsid w:val="006C039C"/>
    <w:rsid w:val="006C2A65"/>
    <w:rsid w:val="006C2FD8"/>
    <w:rsid w:val="006C3642"/>
    <w:rsid w:val="006C3EBF"/>
    <w:rsid w:val="006C3FC8"/>
    <w:rsid w:val="006C5FF5"/>
    <w:rsid w:val="006C745E"/>
    <w:rsid w:val="006D1178"/>
    <w:rsid w:val="006D19E7"/>
    <w:rsid w:val="006D1B96"/>
    <w:rsid w:val="006D1C01"/>
    <w:rsid w:val="006D2A78"/>
    <w:rsid w:val="006D34C4"/>
    <w:rsid w:val="006D4B63"/>
    <w:rsid w:val="006D6226"/>
    <w:rsid w:val="006D67F8"/>
    <w:rsid w:val="006D78A2"/>
    <w:rsid w:val="006E2C89"/>
    <w:rsid w:val="006E4197"/>
    <w:rsid w:val="006E520A"/>
    <w:rsid w:val="006E53DB"/>
    <w:rsid w:val="006E6DFD"/>
    <w:rsid w:val="006E71CD"/>
    <w:rsid w:val="006E789E"/>
    <w:rsid w:val="006F2EEF"/>
    <w:rsid w:val="006F37D7"/>
    <w:rsid w:val="006F7876"/>
    <w:rsid w:val="00701AA8"/>
    <w:rsid w:val="00702BC5"/>
    <w:rsid w:val="00702CFF"/>
    <w:rsid w:val="00704030"/>
    <w:rsid w:val="007041E6"/>
    <w:rsid w:val="00705E10"/>
    <w:rsid w:val="007065EB"/>
    <w:rsid w:val="0071080B"/>
    <w:rsid w:val="007110FB"/>
    <w:rsid w:val="00711E75"/>
    <w:rsid w:val="007124BC"/>
    <w:rsid w:val="00712B98"/>
    <w:rsid w:val="00712CA5"/>
    <w:rsid w:val="0071347C"/>
    <w:rsid w:val="00714CE2"/>
    <w:rsid w:val="0071572F"/>
    <w:rsid w:val="00715E48"/>
    <w:rsid w:val="007160EA"/>
    <w:rsid w:val="007170FA"/>
    <w:rsid w:val="00717CA7"/>
    <w:rsid w:val="007216F6"/>
    <w:rsid w:val="007236ED"/>
    <w:rsid w:val="007252A3"/>
    <w:rsid w:val="00725533"/>
    <w:rsid w:val="00725F24"/>
    <w:rsid w:val="00726823"/>
    <w:rsid w:val="00726F01"/>
    <w:rsid w:val="00727C4A"/>
    <w:rsid w:val="00727F87"/>
    <w:rsid w:val="00730246"/>
    <w:rsid w:val="00730291"/>
    <w:rsid w:val="0073042B"/>
    <w:rsid w:val="00730464"/>
    <w:rsid w:val="00731E7B"/>
    <w:rsid w:val="00731F84"/>
    <w:rsid w:val="00732AAE"/>
    <w:rsid w:val="00733088"/>
    <w:rsid w:val="007330D9"/>
    <w:rsid w:val="00733745"/>
    <w:rsid w:val="0073441A"/>
    <w:rsid w:val="00734CBF"/>
    <w:rsid w:val="007367DE"/>
    <w:rsid w:val="00736FED"/>
    <w:rsid w:val="007376F3"/>
    <w:rsid w:val="00737B38"/>
    <w:rsid w:val="007406E9"/>
    <w:rsid w:val="007410D7"/>
    <w:rsid w:val="007411E1"/>
    <w:rsid w:val="007419B0"/>
    <w:rsid w:val="00745138"/>
    <w:rsid w:val="007466AF"/>
    <w:rsid w:val="00746714"/>
    <w:rsid w:val="00747B09"/>
    <w:rsid w:val="00752F89"/>
    <w:rsid w:val="007543D4"/>
    <w:rsid w:val="00754705"/>
    <w:rsid w:val="00755044"/>
    <w:rsid w:val="007560FC"/>
    <w:rsid w:val="00757E29"/>
    <w:rsid w:val="007600D3"/>
    <w:rsid w:val="00760B58"/>
    <w:rsid w:val="00760F7E"/>
    <w:rsid w:val="00761A65"/>
    <w:rsid w:val="007640F1"/>
    <w:rsid w:val="00765E64"/>
    <w:rsid w:val="00766E8F"/>
    <w:rsid w:val="00766FD3"/>
    <w:rsid w:val="00767C35"/>
    <w:rsid w:val="00771180"/>
    <w:rsid w:val="0077176A"/>
    <w:rsid w:val="007727E2"/>
    <w:rsid w:val="00772B3B"/>
    <w:rsid w:val="00774B58"/>
    <w:rsid w:val="00775251"/>
    <w:rsid w:val="0077564C"/>
    <w:rsid w:val="0077616C"/>
    <w:rsid w:val="00777366"/>
    <w:rsid w:val="00780F4C"/>
    <w:rsid w:val="0078105B"/>
    <w:rsid w:val="007812FB"/>
    <w:rsid w:val="007817C5"/>
    <w:rsid w:val="00782BD8"/>
    <w:rsid w:val="00783D7B"/>
    <w:rsid w:val="00784FB3"/>
    <w:rsid w:val="00786583"/>
    <w:rsid w:val="00786A3A"/>
    <w:rsid w:val="007906B2"/>
    <w:rsid w:val="00792C91"/>
    <w:rsid w:val="00793B1D"/>
    <w:rsid w:val="00794FCA"/>
    <w:rsid w:val="00796200"/>
    <w:rsid w:val="00796393"/>
    <w:rsid w:val="007A020F"/>
    <w:rsid w:val="007A045E"/>
    <w:rsid w:val="007A1844"/>
    <w:rsid w:val="007A48F4"/>
    <w:rsid w:val="007A773B"/>
    <w:rsid w:val="007B0C7D"/>
    <w:rsid w:val="007B1F04"/>
    <w:rsid w:val="007B3177"/>
    <w:rsid w:val="007B3F71"/>
    <w:rsid w:val="007B424D"/>
    <w:rsid w:val="007B4774"/>
    <w:rsid w:val="007B5784"/>
    <w:rsid w:val="007B65E4"/>
    <w:rsid w:val="007C0E9A"/>
    <w:rsid w:val="007C12A5"/>
    <w:rsid w:val="007C1861"/>
    <w:rsid w:val="007C33AC"/>
    <w:rsid w:val="007C3791"/>
    <w:rsid w:val="007C5DD7"/>
    <w:rsid w:val="007D0FBC"/>
    <w:rsid w:val="007D1F42"/>
    <w:rsid w:val="007D4ADA"/>
    <w:rsid w:val="007D6233"/>
    <w:rsid w:val="007D6320"/>
    <w:rsid w:val="007E0FE3"/>
    <w:rsid w:val="007E24FE"/>
    <w:rsid w:val="007E2901"/>
    <w:rsid w:val="007E487A"/>
    <w:rsid w:val="007E4B81"/>
    <w:rsid w:val="007F05AB"/>
    <w:rsid w:val="007F0BC8"/>
    <w:rsid w:val="007F1981"/>
    <w:rsid w:val="007F2AD6"/>
    <w:rsid w:val="007F2E20"/>
    <w:rsid w:val="007F4D11"/>
    <w:rsid w:val="007F52A9"/>
    <w:rsid w:val="007F562D"/>
    <w:rsid w:val="007F7C01"/>
    <w:rsid w:val="008008A9"/>
    <w:rsid w:val="00803579"/>
    <w:rsid w:val="008054B7"/>
    <w:rsid w:val="00805E60"/>
    <w:rsid w:val="00806504"/>
    <w:rsid w:val="0080787B"/>
    <w:rsid w:val="00811A9A"/>
    <w:rsid w:val="0081208E"/>
    <w:rsid w:val="00812F05"/>
    <w:rsid w:val="00814EC0"/>
    <w:rsid w:val="00817386"/>
    <w:rsid w:val="00817DA0"/>
    <w:rsid w:val="008203EF"/>
    <w:rsid w:val="008211CB"/>
    <w:rsid w:val="00822261"/>
    <w:rsid w:val="00822670"/>
    <w:rsid w:val="00823AD6"/>
    <w:rsid w:val="00823AF7"/>
    <w:rsid w:val="00824183"/>
    <w:rsid w:val="00824E2E"/>
    <w:rsid w:val="0083103F"/>
    <w:rsid w:val="008326AC"/>
    <w:rsid w:val="00835099"/>
    <w:rsid w:val="00835F23"/>
    <w:rsid w:val="00836FA3"/>
    <w:rsid w:val="008403C8"/>
    <w:rsid w:val="00840CCD"/>
    <w:rsid w:val="008421D5"/>
    <w:rsid w:val="00842A48"/>
    <w:rsid w:val="00843610"/>
    <w:rsid w:val="008438A9"/>
    <w:rsid w:val="00844224"/>
    <w:rsid w:val="00845AB1"/>
    <w:rsid w:val="00846020"/>
    <w:rsid w:val="008525FF"/>
    <w:rsid w:val="0085568C"/>
    <w:rsid w:val="00855A0F"/>
    <w:rsid w:val="00855CBE"/>
    <w:rsid w:val="0085764F"/>
    <w:rsid w:val="0086158A"/>
    <w:rsid w:val="0086306B"/>
    <w:rsid w:val="008634E9"/>
    <w:rsid w:val="008635C4"/>
    <w:rsid w:val="00863F7D"/>
    <w:rsid w:val="00864731"/>
    <w:rsid w:val="00865154"/>
    <w:rsid w:val="00870EB6"/>
    <w:rsid w:val="008722F3"/>
    <w:rsid w:val="00873446"/>
    <w:rsid w:val="0087351C"/>
    <w:rsid w:val="00873D04"/>
    <w:rsid w:val="008746BC"/>
    <w:rsid w:val="00875141"/>
    <w:rsid w:val="008751E4"/>
    <w:rsid w:val="00876A0C"/>
    <w:rsid w:val="00877A0D"/>
    <w:rsid w:val="0088146F"/>
    <w:rsid w:val="00882003"/>
    <w:rsid w:val="0088244F"/>
    <w:rsid w:val="0088436F"/>
    <w:rsid w:val="0088487E"/>
    <w:rsid w:val="00885943"/>
    <w:rsid w:val="00885C9F"/>
    <w:rsid w:val="00886F3C"/>
    <w:rsid w:val="008929A7"/>
    <w:rsid w:val="00892BE4"/>
    <w:rsid w:val="00894935"/>
    <w:rsid w:val="00896FBB"/>
    <w:rsid w:val="008A02E4"/>
    <w:rsid w:val="008A0EE6"/>
    <w:rsid w:val="008A13E2"/>
    <w:rsid w:val="008A2EA6"/>
    <w:rsid w:val="008A4185"/>
    <w:rsid w:val="008A45C4"/>
    <w:rsid w:val="008A4F76"/>
    <w:rsid w:val="008A7204"/>
    <w:rsid w:val="008B1878"/>
    <w:rsid w:val="008B29F2"/>
    <w:rsid w:val="008B3ECC"/>
    <w:rsid w:val="008B45C9"/>
    <w:rsid w:val="008B5CC8"/>
    <w:rsid w:val="008B6D0B"/>
    <w:rsid w:val="008B706A"/>
    <w:rsid w:val="008C0732"/>
    <w:rsid w:val="008C095E"/>
    <w:rsid w:val="008C1262"/>
    <w:rsid w:val="008C3EFC"/>
    <w:rsid w:val="008C729F"/>
    <w:rsid w:val="008C7815"/>
    <w:rsid w:val="008D04D0"/>
    <w:rsid w:val="008D187F"/>
    <w:rsid w:val="008D2544"/>
    <w:rsid w:val="008D292D"/>
    <w:rsid w:val="008D3C67"/>
    <w:rsid w:val="008D3FB2"/>
    <w:rsid w:val="008D4C00"/>
    <w:rsid w:val="008D77FA"/>
    <w:rsid w:val="008E174E"/>
    <w:rsid w:val="008E17E4"/>
    <w:rsid w:val="008E264B"/>
    <w:rsid w:val="008E2E26"/>
    <w:rsid w:val="008E2E95"/>
    <w:rsid w:val="008E3451"/>
    <w:rsid w:val="008E3916"/>
    <w:rsid w:val="008E39B9"/>
    <w:rsid w:val="008E4D15"/>
    <w:rsid w:val="008E548C"/>
    <w:rsid w:val="008E599F"/>
    <w:rsid w:val="008E5CFE"/>
    <w:rsid w:val="008E7C14"/>
    <w:rsid w:val="008F1622"/>
    <w:rsid w:val="008F16B1"/>
    <w:rsid w:val="008F2138"/>
    <w:rsid w:val="008F5BD3"/>
    <w:rsid w:val="008F62C5"/>
    <w:rsid w:val="00900500"/>
    <w:rsid w:val="00901E3B"/>
    <w:rsid w:val="00902C2D"/>
    <w:rsid w:val="00903F31"/>
    <w:rsid w:val="00904D09"/>
    <w:rsid w:val="00904E06"/>
    <w:rsid w:val="00906C5F"/>
    <w:rsid w:val="00906D90"/>
    <w:rsid w:val="00906E5F"/>
    <w:rsid w:val="00907634"/>
    <w:rsid w:val="00910561"/>
    <w:rsid w:val="009113F1"/>
    <w:rsid w:val="00911F21"/>
    <w:rsid w:val="00912338"/>
    <w:rsid w:val="00912FD6"/>
    <w:rsid w:val="0091449A"/>
    <w:rsid w:val="009144B7"/>
    <w:rsid w:val="0091515F"/>
    <w:rsid w:val="009167C4"/>
    <w:rsid w:val="00917CA7"/>
    <w:rsid w:val="00920C8D"/>
    <w:rsid w:val="00920EEA"/>
    <w:rsid w:val="00922069"/>
    <w:rsid w:val="00923246"/>
    <w:rsid w:val="00924AA2"/>
    <w:rsid w:val="00925997"/>
    <w:rsid w:val="00925DC0"/>
    <w:rsid w:val="00926197"/>
    <w:rsid w:val="00926A76"/>
    <w:rsid w:val="00926C97"/>
    <w:rsid w:val="009278DE"/>
    <w:rsid w:val="00927FDD"/>
    <w:rsid w:val="00933D9A"/>
    <w:rsid w:val="00935523"/>
    <w:rsid w:val="009357FC"/>
    <w:rsid w:val="00936F9F"/>
    <w:rsid w:val="0093713E"/>
    <w:rsid w:val="009409CB"/>
    <w:rsid w:val="0094240F"/>
    <w:rsid w:val="009446F1"/>
    <w:rsid w:val="00944896"/>
    <w:rsid w:val="009450DE"/>
    <w:rsid w:val="0094533C"/>
    <w:rsid w:val="009454C4"/>
    <w:rsid w:val="0094715C"/>
    <w:rsid w:val="00947A04"/>
    <w:rsid w:val="00947E33"/>
    <w:rsid w:val="009514C3"/>
    <w:rsid w:val="00952496"/>
    <w:rsid w:val="009605D1"/>
    <w:rsid w:val="009609C4"/>
    <w:rsid w:val="00961024"/>
    <w:rsid w:val="009612E3"/>
    <w:rsid w:val="009626E6"/>
    <w:rsid w:val="00962A81"/>
    <w:rsid w:val="00963592"/>
    <w:rsid w:val="009641D5"/>
    <w:rsid w:val="00964782"/>
    <w:rsid w:val="0096690D"/>
    <w:rsid w:val="00966911"/>
    <w:rsid w:val="00967679"/>
    <w:rsid w:val="00967B61"/>
    <w:rsid w:val="00967DA8"/>
    <w:rsid w:val="00971227"/>
    <w:rsid w:val="009718C5"/>
    <w:rsid w:val="009733FB"/>
    <w:rsid w:val="00973F47"/>
    <w:rsid w:val="009741CD"/>
    <w:rsid w:val="00974858"/>
    <w:rsid w:val="0097749B"/>
    <w:rsid w:val="009775FE"/>
    <w:rsid w:val="00977C6D"/>
    <w:rsid w:val="009820BA"/>
    <w:rsid w:val="00987ADA"/>
    <w:rsid w:val="00991AFB"/>
    <w:rsid w:val="00992A06"/>
    <w:rsid w:val="009933B2"/>
    <w:rsid w:val="00994E0F"/>
    <w:rsid w:val="00995974"/>
    <w:rsid w:val="00995A3D"/>
    <w:rsid w:val="0099622C"/>
    <w:rsid w:val="009A11DA"/>
    <w:rsid w:val="009A1F7E"/>
    <w:rsid w:val="009A27AD"/>
    <w:rsid w:val="009A61B5"/>
    <w:rsid w:val="009A682B"/>
    <w:rsid w:val="009A7CD5"/>
    <w:rsid w:val="009B0850"/>
    <w:rsid w:val="009B1D4C"/>
    <w:rsid w:val="009B3187"/>
    <w:rsid w:val="009B49C8"/>
    <w:rsid w:val="009B53EB"/>
    <w:rsid w:val="009B76DE"/>
    <w:rsid w:val="009B7E7B"/>
    <w:rsid w:val="009C04F5"/>
    <w:rsid w:val="009C054B"/>
    <w:rsid w:val="009C08FB"/>
    <w:rsid w:val="009C10D1"/>
    <w:rsid w:val="009C151D"/>
    <w:rsid w:val="009C2386"/>
    <w:rsid w:val="009C286E"/>
    <w:rsid w:val="009C37B3"/>
    <w:rsid w:val="009C3926"/>
    <w:rsid w:val="009C3C75"/>
    <w:rsid w:val="009C3D38"/>
    <w:rsid w:val="009C43F3"/>
    <w:rsid w:val="009C5D22"/>
    <w:rsid w:val="009D0433"/>
    <w:rsid w:val="009D06DF"/>
    <w:rsid w:val="009D188A"/>
    <w:rsid w:val="009D194E"/>
    <w:rsid w:val="009D1966"/>
    <w:rsid w:val="009D30CA"/>
    <w:rsid w:val="009D4B42"/>
    <w:rsid w:val="009D4E42"/>
    <w:rsid w:val="009D7CA5"/>
    <w:rsid w:val="009E0D8A"/>
    <w:rsid w:val="009E3C46"/>
    <w:rsid w:val="009E3F13"/>
    <w:rsid w:val="009E4F81"/>
    <w:rsid w:val="009F0DDE"/>
    <w:rsid w:val="009F68F8"/>
    <w:rsid w:val="009F6BA6"/>
    <w:rsid w:val="009F76A5"/>
    <w:rsid w:val="00A01AC3"/>
    <w:rsid w:val="00A01F89"/>
    <w:rsid w:val="00A0201B"/>
    <w:rsid w:val="00A03633"/>
    <w:rsid w:val="00A038A7"/>
    <w:rsid w:val="00A03D2A"/>
    <w:rsid w:val="00A03DAD"/>
    <w:rsid w:val="00A0508F"/>
    <w:rsid w:val="00A054C3"/>
    <w:rsid w:val="00A05D81"/>
    <w:rsid w:val="00A06323"/>
    <w:rsid w:val="00A06C7C"/>
    <w:rsid w:val="00A07419"/>
    <w:rsid w:val="00A1266F"/>
    <w:rsid w:val="00A13615"/>
    <w:rsid w:val="00A13768"/>
    <w:rsid w:val="00A13BC8"/>
    <w:rsid w:val="00A143B3"/>
    <w:rsid w:val="00A20B07"/>
    <w:rsid w:val="00A21B09"/>
    <w:rsid w:val="00A23132"/>
    <w:rsid w:val="00A25231"/>
    <w:rsid w:val="00A25F0A"/>
    <w:rsid w:val="00A26FE6"/>
    <w:rsid w:val="00A30912"/>
    <w:rsid w:val="00A30ADD"/>
    <w:rsid w:val="00A31A94"/>
    <w:rsid w:val="00A32EB2"/>
    <w:rsid w:val="00A32EEB"/>
    <w:rsid w:val="00A33176"/>
    <w:rsid w:val="00A348D0"/>
    <w:rsid w:val="00A36AEF"/>
    <w:rsid w:val="00A36BAA"/>
    <w:rsid w:val="00A3727E"/>
    <w:rsid w:val="00A372F2"/>
    <w:rsid w:val="00A41B5C"/>
    <w:rsid w:val="00A43A5E"/>
    <w:rsid w:val="00A4417A"/>
    <w:rsid w:val="00A45320"/>
    <w:rsid w:val="00A47A37"/>
    <w:rsid w:val="00A50B95"/>
    <w:rsid w:val="00A512D9"/>
    <w:rsid w:val="00A532BB"/>
    <w:rsid w:val="00A5341A"/>
    <w:rsid w:val="00A53FA0"/>
    <w:rsid w:val="00A54ACB"/>
    <w:rsid w:val="00A55886"/>
    <w:rsid w:val="00A56769"/>
    <w:rsid w:val="00A57B81"/>
    <w:rsid w:val="00A604FF"/>
    <w:rsid w:val="00A6066D"/>
    <w:rsid w:val="00A60EC4"/>
    <w:rsid w:val="00A63756"/>
    <w:rsid w:val="00A63F41"/>
    <w:rsid w:val="00A67282"/>
    <w:rsid w:val="00A676ED"/>
    <w:rsid w:val="00A67EBD"/>
    <w:rsid w:val="00A7010C"/>
    <w:rsid w:val="00A70D64"/>
    <w:rsid w:val="00A71AE0"/>
    <w:rsid w:val="00A71BBE"/>
    <w:rsid w:val="00A71DD1"/>
    <w:rsid w:val="00A72714"/>
    <w:rsid w:val="00A72D8A"/>
    <w:rsid w:val="00A73453"/>
    <w:rsid w:val="00A81EFE"/>
    <w:rsid w:val="00A84097"/>
    <w:rsid w:val="00A8466D"/>
    <w:rsid w:val="00A850D3"/>
    <w:rsid w:val="00A86B9B"/>
    <w:rsid w:val="00A86DC4"/>
    <w:rsid w:val="00A87025"/>
    <w:rsid w:val="00A875F3"/>
    <w:rsid w:val="00A87C65"/>
    <w:rsid w:val="00A9094B"/>
    <w:rsid w:val="00A90966"/>
    <w:rsid w:val="00A92113"/>
    <w:rsid w:val="00A9254A"/>
    <w:rsid w:val="00A92D55"/>
    <w:rsid w:val="00A9475B"/>
    <w:rsid w:val="00A949E8"/>
    <w:rsid w:val="00A9658D"/>
    <w:rsid w:val="00AA035C"/>
    <w:rsid w:val="00AA0F1F"/>
    <w:rsid w:val="00AA1962"/>
    <w:rsid w:val="00AA5E05"/>
    <w:rsid w:val="00AA5F37"/>
    <w:rsid w:val="00AA63F6"/>
    <w:rsid w:val="00AB0DCF"/>
    <w:rsid w:val="00AB1754"/>
    <w:rsid w:val="00AB17DE"/>
    <w:rsid w:val="00AB261C"/>
    <w:rsid w:val="00AB2CCA"/>
    <w:rsid w:val="00AB351D"/>
    <w:rsid w:val="00AB3557"/>
    <w:rsid w:val="00AB3B4F"/>
    <w:rsid w:val="00AB47E4"/>
    <w:rsid w:val="00AB533C"/>
    <w:rsid w:val="00AB5E7C"/>
    <w:rsid w:val="00AB5F92"/>
    <w:rsid w:val="00AB7214"/>
    <w:rsid w:val="00AC0E51"/>
    <w:rsid w:val="00AC12BF"/>
    <w:rsid w:val="00AC25CB"/>
    <w:rsid w:val="00AC3A19"/>
    <w:rsid w:val="00AC44AC"/>
    <w:rsid w:val="00AC4E30"/>
    <w:rsid w:val="00AC5393"/>
    <w:rsid w:val="00AC5C40"/>
    <w:rsid w:val="00AC6E57"/>
    <w:rsid w:val="00AC72B1"/>
    <w:rsid w:val="00AC7E41"/>
    <w:rsid w:val="00AD01B2"/>
    <w:rsid w:val="00AD3689"/>
    <w:rsid w:val="00AD4477"/>
    <w:rsid w:val="00AD4F59"/>
    <w:rsid w:val="00AE04EA"/>
    <w:rsid w:val="00AE0D40"/>
    <w:rsid w:val="00AE14EA"/>
    <w:rsid w:val="00AE375A"/>
    <w:rsid w:val="00AE3E05"/>
    <w:rsid w:val="00AE42B8"/>
    <w:rsid w:val="00AE4888"/>
    <w:rsid w:val="00AE4EED"/>
    <w:rsid w:val="00AE5DF5"/>
    <w:rsid w:val="00AE7796"/>
    <w:rsid w:val="00AF403A"/>
    <w:rsid w:val="00AF4DBE"/>
    <w:rsid w:val="00AF574D"/>
    <w:rsid w:val="00AF718D"/>
    <w:rsid w:val="00AF736B"/>
    <w:rsid w:val="00B0013C"/>
    <w:rsid w:val="00B0072E"/>
    <w:rsid w:val="00B017EC"/>
    <w:rsid w:val="00B020D6"/>
    <w:rsid w:val="00B04D93"/>
    <w:rsid w:val="00B1112A"/>
    <w:rsid w:val="00B11AAF"/>
    <w:rsid w:val="00B12772"/>
    <w:rsid w:val="00B127E6"/>
    <w:rsid w:val="00B1399E"/>
    <w:rsid w:val="00B16AF8"/>
    <w:rsid w:val="00B2191D"/>
    <w:rsid w:val="00B22F75"/>
    <w:rsid w:val="00B23328"/>
    <w:rsid w:val="00B2371A"/>
    <w:rsid w:val="00B25262"/>
    <w:rsid w:val="00B26A10"/>
    <w:rsid w:val="00B27A99"/>
    <w:rsid w:val="00B30620"/>
    <w:rsid w:val="00B31669"/>
    <w:rsid w:val="00B3179B"/>
    <w:rsid w:val="00B340ED"/>
    <w:rsid w:val="00B341EA"/>
    <w:rsid w:val="00B35815"/>
    <w:rsid w:val="00B3622E"/>
    <w:rsid w:val="00B3734C"/>
    <w:rsid w:val="00B410DC"/>
    <w:rsid w:val="00B41A5E"/>
    <w:rsid w:val="00B43801"/>
    <w:rsid w:val="00B438D6"/>
    <w:rsid w:val="00B4479A"/>
    <w:rsid w:val="00B46B33"/>
    <w:rsid w:val="00B472E5"/>
    <w:rsid w:val="00B47904"/>
    <w:rsid w:val="00B50ABF"/>
    <w:rsid w:val="00B50EA2"/>
    <w:rsid w:val="00B52EE6"/>
    <w:rsid w:val="00B53D38"/>
    <w:rsid w:val="00B53E39"/>
    <w:rsid w:val="00B5466A"/>
    <w:rsid w:val="00B5535B"/>
    <w:rsid w:val="00B60141"/>
    <w:rsid w:val="00B61C29"/>
    <w:rsid w:val="00B638E4"/>
    <w:rsid w:val="00B63915"/>
    <w:rsid w:val="00B649E4"/>
    <w:rsid w:val="00B65203"/>
    <w:rsid w:val="00B6553B"/>
    <w:rsid w:val="00B67FEB"/>
    <w:rsid w:val="00B70EB9"/>
    <w:rsid w:val="00B73CCE"/>
    <w:rsid w:val="00B73F17"/>
    <w:rsid w:val="00B74CAB"/>
    <w:rsid w:val="00B74D75"/>
    <w:rsid w:val="00B74DEB"/>
    <w:rsid w:val="00B77622"/>
    <w:rsid w:val="00B803F8"/>
    <w:rsid w:val="00B805B0"/>
    <w:rsid w:val="00B806BB"/>
    <w:rsid w:val="00B80D74"/>
    <w:rsid w:val="00B81BB8"/>
    <w:rsid w:val="00B82935"/>
    <w:rsid w:val="00B83CD6"/>
    <w:rsid w:val="00B909CA"/>
    <w:rsid w:val="00B92AC9"/>
    <w:rsid w:val="00B95E32"/>
    <w:rsid w:val="00B97581"/>
    <w:rsid w:val="00BA17FA"/>
    <w:rsid w:val="00BA30C6"/>
    <w:rsid w:val="00BA3A7E"/>
    <w:rsid w:val="00BA4356"/>
    <w:rsid w:val="00BA59C4"/>
    <w:rsid w:val="00BA6C06"/>
    <w:rsid w:val="00BB015C"/>
    <w:rsid w:val="00BB0339"/>
    <w:rsid w:val="00BB28A1"/>
    <w:rsid w:val="00BB3B65"/>
    <w:rsid w:val="00BB4FCE"/>
    <w:rsid w:val="00BB5A86"/>
    <w:rsid w:val="00BB76CA"/>
    <w:rsid w:val="00BB7E47"/>
    <w:rsid w:val="00BC0F4C"/>
    <w:rsid w:val="00BC15B3"/>
    <w:rsid w:val="00BC1ACD"/>
    <w:rsid w:val="00BC1C57"/>
    <w:rsid w:val="00BC2C4E"/>
    <w:rsid w:val="00BC3E83"/>
    <w:rsid w:val="00BC593A"/>
    <w:rsid w:val="00BC6456"/>
    <w:rsid w:val="00BC665E"/>
    <w:rsid w:val="00BC6811"/>
    <w:rsid w:val="00BC6983"/>
    <w:rsid w:val="00BC74A8"/>
    <w:rsid w:val="00BD01F6"/>
    <w:rsid w:val="00BD32A3"/>
    <w:rsid w:val="00BD32B6"/>
    <w:rsid w:val="00BD384D"/>
    <w:rsid w:val="00BD418F"/>
    <w:rsid w:val="00BD4A46"/>
    <w:rsid w:val="00BD5AB4"/>
    <w:rsid w:val="00BD61E0"/>
    <w:rsid w:val="00BE1317"/>
    <w:rsid w:val="00BE17C7"/>
    <w:rsid w:val="00BE31A1"/>
    <w:rsid w:val="00BE3A47"/>
    <w:rsid w:val="00BE4254"/>
    <w:rsid w:val="00BE4E16"/>
    <w:rsid w:val="00BE4E4C"/>
    <w:rsid w:val="00BE53C3"/>
    <w:rsid w:val="00BE57D8"/>
    <w:rsid w:val="00BE71C0"/>
    <w:rsid w:val="00BE7330"/>
    <w:rsid w:val="00BE7735"/>
    <w:rsid w:val="00BE7A2D"/>
    <w:rsid w:val="00BF32C8"/>
    <w:rsid w:val="00BF37AD"/>
    <w:rsid w:val="00BF4357"/>
    <w:rsid w:val="00BF4387"/>
    <w:rsid w:val="00BF473B"/>
    <w:rsid w:val="00BF48D3"/>
    <w:rsid w:val="00BF71AE"/>
    <w:rsid w:val="00BF7A0A"/>
    <w:rsid w:val="00BF7E5B"/>
    <w:rsid w:val="00C01150"/>
    <w:rsid w:val="00C0195F"/>
    <w:rsid w:val="00C01A94"/>
    <w:rsid w:val="00C01DCF"/>
    <w:rsid w:val="00C028EA"/>
    <w:rsid w:val="00C03465"/>
    <w:rsid w:val="00C042A2"/>
    <w:rsid w:val="00C04C3C"/>
    <w:rsid w:val="00C0693D"/>
    <w:rsid w:val="00C07130"/>
    <w:rsid w:val="00C10822"/>
    <w:rsid w:val="00C11883"/>
    <w:rsid w:val="00C11F1A"/>
    <w:rsid w:val="00C12D15"/>
    <w:rsid w:val="00C14973"/>
    <w:rsid w:val="00C14AD8"/>
    <w:rsid w:val="00C14D03"/>
    <w:rsid w:val="00C152E2"/>
    <w:rsid w:val="00C15BD5"/>
    <w:rsid w:val="00C16D75"/>
    <w:rsid w:val="00C17E6C"/>
    <w:rsid w:val="00C2018D"/>
    <w:rsid w:val="00C20A02"/>
    <w:rsid w:val="00C21334"/>
    <w:rsid w:val="00C225FA"/>
    <w:rsid w:val="00C245FA"/>
    <w:rsid w:val="00C24916"/>
    <w:rsid w:val="00C2561C"/>
    <w:rsid w:val="00C25E4E"/>
    <w:rsid w:val="00C26049"/>
    <w:rsid w:val="00C268A1"/>
    <w:rsid w:val="00C26D13"/>
    <w:rsid w:val="00C27738"/>
    <w:rsid w:val="00C3088B"/>
    <w:rsid w:val="00C33262"/>
    <w:rsid w:val="00C33F57"/>
    <w:rsid w:val="00C3451C"/>
    <w:rsid w:val="00C35165"/>
    <w:rsid w:val="00C35334"/>
    <w:rsid w:val="00C3689D"/>
    <w:rsid w:val="00C3765D"/>
    <w:rsid w:val="00C41C72"/>
    <w:rsid w:val="00C42E43"/>
    <w:rsid w:val="00C42EF6"/>
    <w:rsid w:val="00C42F63"/>
    <w:rsid w:val="00C43268"/>
    <w:rsid w:val="00C441D8"/>
    <w:rsid w:val="00C45D36"/>
    <w:rsid w:val="00C46387"/>
    <w:rsid w:val="00C50B91"/>
    <w:rsid w:val="00C5149A"/>
    <w:rsid w:val="00C53E6B"/>
    <w:rsid w:val="00C5434B"/>
    <w:rsid w:val="00C55B82"/>
    <w:rsid w:val="00C566D4"/>
    <w:rsid w:val="00C56E1F"/>
    <w:rsid w:val="00C57589"/>
    <w:rsid w:val="00C57810"/>
    <w:rsid w:val="00C629A8"/>
    <w:rsid w:val="00C63C2C"/>
    <w:rsid w:val="00C66818"/>
    <w:rsid w:val="00C66F86"/>
    <w:rsid w:val="00C72ED3"/>
    <w:rsid w:val="00C73001"/>
    <w:rsid w:val="00C74606"/>
    <w:rsid w:val="00C80515"/>
    <w:rsid w:val="00C81BBD"/>
    <w:rsid w:val="00C8240E"/>
    <w:rsid w:val="00C82B8D"/>
    <w:rsid w:val="00C8544D"/>
    <w:rsid w:val="00C8597B"/>
    <w:rsid w:val="00C87034"/>
    <w:rsid w:val="00C87FDA"/>
    <w:rsid w:val="00C90E75"/>
    <w:rsid w:val="00C91362"/>
    <w:rsid w:val="00C915B5"/>
    <w:rsid w:val="00C9337D"/>
    <w:rsid w:val="00C946A6"/>
    <w:rsid w:val="00C94D9C"/>
    <w:rsid w:val="00C94EDD"/>
    <w:rsid w:val="00C96548"/>
    <w:rsid w:val="00CA09BF"/>
    <w:rsid w:val="00CA1397"/>
    <w:rsid w:val="00CA222C"/>
    <w:rsid w:val="00CA2FE3"/>
    <w:rsid w:val="00CA3166"/>
    <w:rsid w:val="00CA3690"/>
    <w:rsid w:val="00CA70E7"/>
    <w:rsid w:val="00CA777E"/>
    <w:rsid w:val="00CB131B"/>
    <w:rsid w:val="00CB16B1"/>
    <w:rsid w:val="00CB1D8C"/>
    <w:rsid w:val="00CB1F8F"/>
    <w:rsid w:val="00CB2862"/>
    <w:rsid w:val="00CB322C"/>
    <w:rsid w:val="00CB3300"/>
    <w:rsid w:val="00CB3309"/>
    <w:rsid w:val="00CB35AC"/>
    <w:rsid w:val="00CB3F04"/>
    <w:rsid w:val="00CB4082"/>
    <w:rsid w:val="00CB4C26"/>
    <w:rsid w:val="00CB51A7"/>
    <w:rsid w:val="00CB539A"/>
    <w:rsid w:val="00CB573D"/>
    <w:rsid w:val="00CB5BC6"/>
    <w:rsid w:val="00CB5CD4"/>
    <w:rsid w:val="00CC0D0E"/>
    <w:rsid w:val="00CC1356"/>
    <w:rsid w:val="00CC3091"/>
    <w:rsid w:val="00CC3CA3"/>
    <w:rsid w:val="00CC3CD6"/>
    <w:rsid w:val="00CC3FE7"/>
    <w:rsid w:val="00CC461D"/>
    <w:rsid w:val="00CD0CB8"/>
    <w:rsid w:val="00CD1A1D"/>
    <w:rsid w:val="00CD3C86"/>
    <w:rsid w:val="00CD42DC"/>
    <w:rsid w:val="00CD52A8"/>
    <w:rsid w:val="00CE0FDD"/>
    <w:rsid w:val="00CE5473"/>
    <w:rsid w:val="00CE7A6A"/>
    <w:rsid w:val="00CE7C6D"/>
    <w:rsid w:val="00CF0E64"/>
    <w:rsid w:val="00CF0EF2"/>
    <w:rsid w:val="00CF1121"/>
    <w:rsid w:val="00CF1488"/>
    <w:rsid w:val="00CF23C1"/>
    <w:rsid w:val="00CF2972"/>
    <w:rsid w:val="00CF3098"/>
    <w:rsid w:val="00CF3A6C"/>
    <w:rsid w:val="00CF3B91"/>
    <w:rsid w:val="00CF498E"/>
    <w:rsid w:val="00CF74AE"/>
    <w:rsid w:val="00D00495"/>
    <w:rsid w:val="00D00BBE"/>
    <w:rsid w:val="00D02E57"/>
    <w:rsid w:val="00D04E29"/>
    <w:rsid w:val="00D061B2"/>
    <w:rsid w:val="00D07249"/>
    <w:rsid w:val="00D10164"/>
    <w:rsid w:val="00D1016A"/>
    <w:rsid w:val="00D106ED"/>
    <w:rsid w:val="00D11805"/>
    <w:rsid w:val="00D11DA3"/>
    <w:rsid w:val="00D15104"/>
    <w:rsid w:val="00D15D19"/>
    <w:rsid w:val="00D16EBE"/>
    <w:rsid w:val="00D171D4"/>
    <w:rsid w:val="00D2010D"/>
    <w:rsid w:val="00D207E6"/>
    <w:rsid w:val="00D21183"/>
    <w:rsid w:val="00D22768"/>
    <w:rsid w:val="00D2285E"/>
    <w:rsid w:val="00D2399A"/>
    <w:rsid w:val="00D24AAF"/>
    <w:rsid w:val="00D257FB"/>
    <w:rsid w:val="00D26655"/>
    <w:rsid w:val="00D2794A"/>
    <w:rsid w:val="00D30430"/>
    <w:rsid w:val="00D318B4"/>
    <w:rsid w:val="00D318FF"/>
    <w:rsid w:val="00D329AC"/>
    <w:rsid w:val="00D33DCA"/>
    <w:rsid w:val="00D3490D"/>
    <w:rsid w:val="00D36246"/>
    <w:rsid w:val="00D3649E"/>
    <w:rsid w:val="00D37312"/>
    <w:rsid w:val="00D400B1"/>
    <w:rsid w:val="00D41DE1"/>
    <w:rsid w:val="00D43A0D"/>
    <w:rsid w:val="00D4427E"/>
    <w:rsid w:val="00D46922"/>
    <w:rsid w:val="00D47491"/>
    <w:rsid w:val="00D518CB"/>
    <w:rsid w:val="00D524B6"/>
    <w:rsid w:val="00D527AA"/>
    <w:rsid w:val="00D53BA4"/>
    <w:rsid w:val="00D54A69"/>
    <w:rsid w:val="00D5555C"/>
    <w:rsid w:val="00D5575D"/>
    <w:rsid w:val="00D57461"/>
    <w:rsid w:val="00D63806"/>
    <w:rsid w:val="00D6393D"/>
    <w:rsid w:val="00D63F0E"/>
    <w:rsid w:val="00D641F6"/>
    <w:rsid w:val="00D66DE7"/>
    <w:rsid w:val="00D71599"/>
    <w:rsid w:val="00D7294C"/>
    <w:rsid w:val="00D73E72"/>
    <w:rsid w:val="00D73F88"/>
    <w:rsid w:val="00D74ACF"/>
    <w:rsid w:val="00D75692"/>
    <w:rsid w:val="00D76D79"/>
    <w:rsid w:val="00D772FB"/>
    <w:rsid w:val="00D8013E"/>
    <w:rsid w:val="00D80A81"/>
    <w:rsid w:val="00D81169"/>
    <w:rsid w:val="00D82161"/>
    <w:rsid w:val="00D8308B"/>
    <w:rsid w:val="00D83652"/>
    <w:rsid w:val="00D83B2D"/>
    <w:rsid w:val="00D85F95"/>
    <w:rsid w:val="00D86117"/>
    <w:rsid w:val="00D8669C"/>
    <w:rsid w:val="00D866FB"/>
    <w:rsid w:val="00D86779"/>
    <w:rsid w:val="00D87176"/>
    <w:rsid w:val="00D87830"/>
    <w:rsid w:val="00D87B91"/>
    <w:rsid w:val="00D90880"/>
    <w:rsid w:val="00D91ECB"/>
    <w:rsid w:val="00D92596"/>
    <w:rsid w:val="00D92DF4"/>
    <w:rsid w:val="00D954C3"/>
    <w:rsid w:val="00D96DFD"/>
    <w:rsid w:val="00DA19A6"/>
    <w:rsid w:val="00DA1AC9"/>
    <w:rsid w:val="00DA238F"/>
    <w:rsid w:val="00DA3CCD"/>
    <w:rsid w:val="00DA4129"/>
    <w:rsid w:val="00DA5195"/>
    <w:rsid w:val="00DA680C"/>
    <w:rsid w:val="00DB1985"/>
    <w:rsid w:val="00DB1E1E"/>
    <w:rsid w:val="00DB345A"/>
    <w:rsid w:val="00DB4914"/>
    <w:rsid w:val="00DB4D53"/>
    <w:rsid w:val="00DB4DDA"/>
    <w:rsid w:val="00DC248F"/>
    <w:rsid w:val="00DC25D0"/>
    <w:rsid w:val="00DC2DFF"/>
    <w:rsid w:val="00DC3BD7"/>
    <w:rsid w:val="00DC7527"/>
    <w:rsid w:val="00DC7535"/>
    <w:rsid w:val="00DD094D"/>
    <w:rsid w:val="00DD1CDC"/>
    <w:rsid w:val="00DD1DB2"/>
    <w:rsid w:val="00DD20C8"/>
    <w:rsid w:val="00DD5B41"/>
    <w:rsid w:val="00DD6F33"/>
    <w:rsid w:val="00DD788A"/>
    <w:rsid w:val="00DE0123"/>
    <w:rsid w:val="00DE026D"/>
    <w:rsid w:val="00DE156E"/>
    <w:rsid w:val="00DE16F5"/>
    <w:rsid w:val="00DE1D39"/>
    <w:rsid w:val="00DE4D26"/>
    <w:rsid w:val="00DE5835"/>
    <w:rsid w:val="00DE73B1"/>
    <w:rsid w:val="00DE7700"/>
    <w:rsid w:val="00DF153C"/>
    <w:rsid w:val="00DF38C3"/>
    <w:rsid w:val="00DF5C8B"/>
    <w:rsid w:val="00DF5CB3"/>
    <w:rsid w:val="00DF606A"/>
    <w:rsid w:val="00DF66CC"/>
    <w:rsid w:val="00DF6C02"/>
    <w:rsid w:val="00DF7A2D"/>
    <w:rsid w:val="00E00361"/>
    <w:rsid w:val="00E013E4"/>
    <w:rsid w:val="00E03599"/>
    <w:rsid w:val="00E03DB0"/>
    <w:rsid w:val="00E045ED"/>
    <w:rsid w:val="00E0707C"/>
    <w:rsid w:val="00E070CE"/>
    <w:rsid w:val="00E077A2"/>
    <w:rsid w:val="00E1002B"/>
    <w:rsid w:val="00E105A1"/>
    <w:rsid w:val="00E10906"/>
    <w:rsid w:val="00E128AB"/>
    <w:rsid w:val="00E1293B"/>
    <w:rsid w:val="00E12FAE"/>
    <w:rsid w:val="00E13117"/>
    <w:rsid w:val="00E137B0"/>
    <w:rsid w:val="00E13833"/>
    <w:rsid w:val="00E15346"/>
    <w:rsid w:val="00E1545D"/>
    <w:rsid w:val="00E1655B"/>
    <w:rsid w:val="00E16877"/>
    <w:rsid w:val="00E16C3A"/>
    <w:rsid w:val="00E16F0B"/>
    <w:rsid w:val="00E17C81"/>
    <w:rsid w:val="00E17D08"/>
    <w:rsid w:val="00E21160"/>
    <w:rsid w:val="00E21B45"/>
    <w:rsid w:val="00E22766"/>
    <w:rsid w:val="00E22FE2"/>
    <w:rsid w:val="00E235DB"/>
    <w:rsid w:val="00E23670"/>
    <w:rsid w:val="00E246F9"/>
    <w:rsid w:val="00E24966"/>
    <w:rsid w:val="00E249A6"/>
    <w:rsid w:val="00E2542E"/>
    <w:rsid w:val="00E25C29"/>
    <w:rsid w:val="00E26367"/>
    <w:rsid w:val="00E2640A"/>
    <w:rsid w:val="00E27042"/>
    <w:rsid w:val="00E27386"/>
    <w:rsid w:val="00E30246"/>
    <w:rsid w:val="00E30D62"/>
    <w:rsid w:val="00E31B13"/>
    <w:rsid w:val="00E321F3"/>
    <w:rsid w:val="00E336EA"/>
    <w:rsid w:val="00E33922"/>
    <w:rsid w:val="00E33FAD"/>
    <w:rsid w:val="00E3493B"/>
    <w:rsid w:val="00E34D23"/>
    <w:rsid w:val="00E350B8"/>
    <w:rsid w:val="00E35271"/>
    <w:rsid w:val="00E3537F"/>
    <w:rsid w:val="00E3694D"/>
    <w:rsid w:val="00E409ED"/>
    <w:rsid w:val="00E444D4"/>
    <w:rsid w:val="00E44BAD"/>
    <w:rsid w:val="00E4519E"/>
    <w:rsid w:val="00E453B7"/>
    <w:rsid w:val="00E454E1"/>
    <w:rsid w:val="00E464E0"/>
    <w:rsid w:val="00E470F7"/>
    <w:rsid w:val="00E47AFC"/>
    <w:rsid w:val="00E502ED"/>
    <w:rsid w:val="00E5513F"/>
    <w:rsid w:val="00E55783"/>
    <w:rsid w:val="00E55A50"/>
    <w:rsid w:val="00E56D96"/>
    <w:rsid w:val="00E57140"/>
    <w:rsid w:val="00E5719C"/>
    <w:rsid w:val="00E57418"/>
    <w:rsid w:val="00E6022F"/>
    <w:rsid w:val="00E61CC8"/>
    <w:rsid w:val="00E6218C"/>
    <w:rsid w:val="00E629B5"/>
    <w:rsid w:val="00E64852"/>
    <w:rsid w:val="00E65B82"/>
    <w:rsid w:val="00E67839"/>
    <w:rsid w:val="00E67D57"/>
    <w:rsid w:val="00E7177E"/>
    <w:rsid w:val="00E71DA1"/>
    <w:rsid w:val="00E71DE9"/>
    <w:rsid w:val="00E72D85"/>
    <w:rsid w:val="00E742F6"/>
    <w:rsid w:val="00E753AF"/>
    <w:rsid w:val="00E75AD7"/>
    <w:rsid w:val="00E76202"/>
    <w:rsid w:val="00E77004"/>
    <w:rsid w:val="00E8175D"/>
    <w:rsid w:val="00E8234A"/>
    <w:rsid w:val="00E83214"/>
    <w:rsid w:val="00E832B0"/>
    <w:rsid w:val="00E834CA"/>
    <w:rsid w:val="00E84E7C"/>
    <w:rsid w:val="00E8548F"/>
    <w:rsid w:val="00E856CE"/>
    <w:rsid w:val="00E85BFE"/>
    <w:rsid w:val="00E85ED0"/>
    <w:rsid w:val="00E874C7"/>
    <w:rsid w:val="00E929E6"/>
    <w:rsid w:val="00E95819"/>
    <w:rsid w:val="00E96486"/>
    <w:rsid w:val="00E96A64"/>
    <w:rsid w:val="00EA0452"/>
    <w:rsid w:val="00EA06B1"/>
    <w:rsid w:val="00EA1040"/>
    <w:rsid w:val="00EA1238"/>
    <w:rsid w:val="00EA129F"/>
    <w:rsid w:val="00EA1AA0"/>
    <w:rsid w:val="00EA1FC4"/>
    <w:rsid w:val="00EA4109"/>
    <w:rsid w:val="00EA45E9"/>
    <w:rsid w:val="00EA4612"/>
    <w:rsid w:val="00EA50BA"/>
    <w:rsid w:val="00EA61E1"/>
    <w:rsid w:val="00EA650E"/>
    <w:rsid w:val="00EA6C94"/>
    <w:rsid w:val="00EA6DAE"/>
    <w:rsid w:val="00EA7986"/>
    <w:rsid w:val="00EA7C92"/>
    <w:rsid w:val="00EB039B"/>
    <w:rsid w:val="00EB06C5"/>
    <w:rsid w:val="00EB20DD"/>
    <w:rsid w:val="00EB2409"/>
    <w:rsid w:val="00EB32BA"/>
    <w:rsid w:val="00EB3B9B"/>
    <w:rsid w:val="00EB46FE"/>
    <w:rsid w:val="00EB59F4"/>
    <w:rsid w:val="00EB6183"/>
    <w:rsid w:val="00EC0B13"/>
    <w:rsid w:val="00EC0EB3"/>
    <w:rsid w:val="00EC23C5"/>
    <w:rsid w:val="00EC2943"/>
    <w:rsid w:val="00EC2EF3"/>
    <w:rsid w:val="00EC3BDE"/>
    <w:rsid w:val="00EC3D66"/>
    <w:rsid w:val="00EC4B06"/>
    <w:rsid w:val="00EC5F1F"/>
    <w:rsid w:val="00EC6012"/>
    <w:rsid w:val="00EC692E"/>
    <w:rsid w:val="00EC799C"/>
    <w:rsid w:val="00EC7B52"/>
    <w:rsid w:val="00ED07A4"/>
    <w:rsid w:val="00ED15A1"/>
    <w:rsid w:val="00ED1D57"/>
    <w:rsid w:val="00ED4A79"/>
    <w:rsid w:val="00ED4D9D"/>
    <w:rsid w:val="00ED751A"/>
    <w:rsid w:val="00EE0EE3"/>
    <w:rsid w:val="00EE2FCD"/>
    <w:rsid w:val="00EE3BFD"/>
    <w:rsid w:val="00EE5352"/>
    <w:rsid w:val="00EF14F9"/>
    <w:rsid w:val="00EF1EEE"/>
    <w:rsid w:val="00EF208D"/>
    <w:rsid w:val="00EF44B1"/>
    <w:rsid w:val="00EF5E18"/>
    <w:rsid w:val="00EF5ED0"/>
    <w:rsid w:val="00EF6AC1"/>
    <w:rsid w:val="00F0052F"/>
    <w:rsid w:val="00F00A2E"/>
    <w:rsid w:val="00F00A9E"/>
    <w:rsid w:val="00F00FB9"/>
    <w:rsid w:val="00F01427"/>
    <w:rsid w:val="00F02B07"/>
    <w:rsid w:val="00F053EC"/>
    <w:rsid w:val="00F0596E"/>
    <w:rsid w:val="00F066D3"/>
    <w:rsid w:val="00F0707A"/>
    <w:rsid w:val="00F07E86"/>
    <w:rsid w:val="00F11758"/>
    <w:rsid w:val="00F119FA"/>
    <w:rsid w:val="00F149C8"/>
    <w:rsid w:val="00F14B2B"/>
    <w:rsid w:val="00F152AC"/>
    <w:rsid w:val="00F16CA6"/>
    <w:rsid w:val="00F205D3"/>
    <w:rsid w:val="00F20B28"/>
    <w:rsid w:val="00F2151D"/>
    <w:rsid w:val="00F218E3"/>
    <w:rsid w:val="00F219B6"/>
    <w:rsid w:val="00F23F15"/>
    <w:rsid w:val="00F24175"/>
    <w:rsid w:val="00F24684"/>
    <w:rsid w:val="00F271B5"/>
    <w:rsid w:val="00F30CD3"/>
    <w:rsid w:val="00F34066"/>
    <w:rsid w:val="00F35342"/>
    <w:rsid w:val="00F354DE"/>
    <w:rsid w:val="00F35D35"/>
    <w:rsid w:val="00F367C2"/>
    <w:rsid w:val="00F37D12"/>
    <w:rsid w:val="00F37DE0"/>
    <w:rsid w:val="00F410B6"/>
    <w:rsid w:val="00F41221"/>
    <w:rsid w:val="00F418A0"/>
    <w:rsid w:val="00F42487"/>
    <w:rsid w:val="00F44DA0"/>
    <w:rsid w:val="00F4555C"/>
    <w:rsid w:val="00F463D5"/>
    <w:rsid w:val="00F46E96"/>
    <w:rsid w:val="00F46F97"/>
    <w:rsid w:val="00F503F0"/>
    <w:rsid w:val="00F50A1A"/>
    <w:rsid w:val="00F50C4A"/>
    <w:rsid w:val="00F51F7E"/>
    <w:rsid w:val="00F5343F"/>
    <w:rsid w:val="00F5349F"/>
    <w:rsid w:val="00F53B7D"/>
    <w:rsid w:val="00F53E12"/>
    <w:rsid w:val="00F57FD8"/>
    <w:rsid w:val="00F611A7"/>
    <w:rsid w:val="00F61DF5"/>
    <w:rsid w:val="00F6531D"/>
    <w:rsid w:val="00F65C13"/>
    <w:rsid w:val="00F65D3C"/>
    <w:rsid w:val="00F66985"/>
    <w:rsid w:val="00F6728F"/>
    <w:rsid w:val="00F67C65"/>
    <w:rsid w:val="00F67EEE"/>
    <w:rsid w:val="00F723B2"/>
    <w:rsid w:val="00F72A24"/>
    <w:rsid w:val="00F73223"/>
    <w:rsid w:val="00F73268"/>
    <w:rsid w:val="00F73BC7"/>
    <w:rsid w:val="00F7487E"/>
    <w:rsid w:val="00F75E82"/>
    <w:rsid w:val="00F766BB"/>
    <w:rsid w:val="00F77841"/>
    <w:rsid w:val="00F8449F"/>
    <w:rsid w:val="00F84D41"/>
    <w:rsid w:val="00F859E6"/>
    <w:rsid w:val="00F859F4"/>
    <w:rsid w:val="00F86420"/>
    <w:rsid w:val="00F8708C"/>
    <w:rsid w:val="00F8722D"/>
    <w:rsid w:val="00F877CD"/>
    <w:rsid w:val="00F90275"/>
    <w:rsid w:val="00F91475"/>
    <w:rsid w:val="00F91758"/>
    <w:rsid w:val="00F93026"/>
    <w:rsid w:val="00F930C9"/>
    <w:rsid w:val="00F95281"/>
    <w:rsid w:val="00F96138"/>
    <w:rsid w:val="00F97D6F"/>
    <w:rsid w:val="00FA4186"/>
    <w:rsid w:val="00FA5A48"/>
    <w:rsid w:val="00FA5D52"/>
    <w:rsid w:val="00FA628B"/>
    <w:rsid w:val="00FB2951"/>
    <w:rsid w:val="00FB2CA8"/>
    <w:rsid w:val="00FB4FA3"/>
    <w:rsid w:val="00FB70BC"/>
    <w:rsid w:val="00FB77CD"/>
    <w:rsid w:val="00FC0A6E"/>
    <w:rsid w:val="00FC1EF8"/>
    <w:rsid w:val="00FC3947"/>
    <w:rsid w:val="00FC3C2D"/>
    <w:rsid w:val="00FC3FFC"/>
    <w:rsid w:val="00FC4598"/>
    <w:rsid w:val="00FC47D5"/>
    <w:rsid w:val="00FC5880"/>
    <w:rsid w:val="00FC5BF2"/>
    <w:rsid w:val="00FC7297"/>
    <w:rsid w:val="00FD256A"/>
    <w:rsid w:val="00FD27EA"/>
    <w:rsid w:val="00FE0DE6"/>
    <w:rsid w:val="00FE1B8E"/>
    <w:rsid w:val="00FE1E41"/>
    <w:rsid w:val="00FE4554"/>
    <w:rsid w:val="00FE6511"/>
    <w:rsid w:val="00FE72B0"/>
    <w:rsid w:val="00FE7D64"/>
    <w:rsid w:val="00FF2C41"/>
    <w:rsid w:val="00FF3BFF"/>
    <w:rsid w:val="00FF4F8A"/>
    <w:rsid w:val="00FF5474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38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A52E8AD12E27AC71DD390C74A499B99BCC8C71EA57AE1F9E1165D6E55AFE45D67BD3F64F621Au8ACM" TargetMode="External"/><Relationship Id="rId13" Type="http://schemas.openxmlformats.org/officeDocument/2006/relationships/hyperlink" Target="consultantplus://offline/ref=1963603B6933F8B8253673BDC13C74E8E955922CA01A7183966B13F5B86E24C1C921A8F7B397B42DUBFBK" TargetMode="External"/><Relationship Id="rId18" Type="http://schemas.openxmlformats.org/officeDocument/2006/relationships/hyperlink" Target="consultantplus://offline/ref=67AB4A796A597A89A42309F2940420634BE0F72C314B557B50E062A96023EAA590130B49FFD8E64Fb0n5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6E2A52E8AD12E27AC71DD390C74A499B99BCE8B72ED57AE1F9E1165D6E55AFE45D67BD3F64F671Bu8AAM" TargetMode="External"/><Relationship Id="rId12" Type="http://schemas.openxmlformats.org/officeDocument/2006/relationships/hyperlink" Target="consultantplus://offline/ref=0FA33739B6F0E402C14E86552F53B073372F519E2783BDFCC6A76BFA2292FE4FD5B69457EFDF1C71p528J" TargetMode="External"/><Relationship Id="rId17" Type="http://schemas.openxmlformats.org/officeDocument/2006/relationships/hyperlink" Target="consultantplus://offline/ref=1963603B6933F8B8253673BDC13C74E8E9559125AC1D7183966B13F5B8U6F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63603B6933F8B8253673BDC13C74E8E956922FA11B7183966B13F5B8U6FEK" TargetMode="External"/><Relationship Id="rId20" Type="http://schemas.openxmlformats.org/officeDocument/2006/relationships/hyperlink" Target="consultantplus://offline/ref=67AB4A796A597A89A42309F2940420634BE1F72C3043557B50E062A96023EAA590130B49FFD8E14Cb0n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2A52E8AD12E27AC71DD390C74A499B99BCE8B72ED57AE1F9E1165D6E55AFE45D67BD3F64F671Au8AFM" TargetMode="External"/><Relationship Id="rId11" Type="http://schemas.openxmlformats.org/officeDocument/2006/relationships/hyperlink" Target="consultantplus://offline/ref=4D973BE1B9845E6C6757B7A303DB4D29A0989C46B119EB80A89B45DBBAE6BD776605CB2662E6C6F0k861J" TargetMode="External"/><Relationship Id="rId5" Type="http://schemas.openxmlformats.org/officeDocument/2006/relationships/hyperlink" Target="consultantplus://offline/ref=B6E2A52E8AD12E27AC71DD390C74A499B99BCC8C71EA57AE1F9E1165D6E55AFE45D67BD3F64F611Bu8AEM" TargetMode="External"/><Relationship Id="rId15" Type="http://schemas.openxmlformats.org/officeDocument/2006/relationships/hyperlink" Target="consultantplus://offline/ref=1963603B6933F8B8253673BDC13C74E8E9559025A51F7183966B13F5B8U6FEK" TargetMode="External"/><Relationship Id="rId10" Type="http://schemas.openxmlformats.org/officeDocument/2006/relationships/hyperlink" Target="consultantplus://offline/ref=4D973BE1B9845E6C6757B7A303DB4D29A09B9047B119EB80A89B45DBBAE6BD776605CB2662E6C5F7k860J" TargetMode="External"/><Relationship Id="rId19" Type="http://schemas.openxmlformats.org/officeDocument/2006/relationships/hyperlink" Target="consultantplus://offline/ref=67AB4A796A597A89A42309F2940420634BE0F72C314B557B50E062A96023EAA590130B49FFD8E64Eb0n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7628;fld=134;dst=100035" TargetMode="External"/><Relationship Id="rId14" Type="http://schemas.openxmlformats.org/officeDocument/2006/relationships/hyperlink" Target="consultantplus://offline/ref=1963603B6933F8B8253673BDC13C74E8E9559725A21E7183966B13F5B86E24C1C921A8F7B397B721UBF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Геннадьевич</dc:creator>
  <cp:keywords/>
  <dc:description/>
  <cp:lastModifiedBy>Андрей Геннадьевич</cp:lastModifiedBy>
  <cp:revision>32</cp:revision>
  <cp:lastPrinted>2014-09-17T07:11:00Z</cp:lastPrinted>
  <dcterms:created xsi:type="dcterms:W3CDTF">2014-08-28T05:44:00Z</dcterms:created>
  <dcterms:modified xsi:type="dcterms:W3CDTF">2014-09-23T05:23:00Z</dcterms:modified>
</cp:coreProperties>
</file>