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23" w:rsidRDefault="00DC6423" w:rsidP="00DC6423">
      <w:pPr>
        <w:pStyle w:val="ConsPlusNormal"/>
        <w:ind w:firstLine="540"/>
        <w:jc w:val="center"/>
        <w:rPr>
          <w:rFonts w:ascii="Times New Roman" w:hAnsi="Times New Roman" w:cs="Times New Roman"/>
          <w:sz w:val="28"/>
          <w:szCs w:val="28"/>
        </w:rPr>
      </w:pPr>
      <w:r w:rsidRPr="00DC6423">
        <w:rPr>
          <w:rFonts w:ascii="Times New Roman" w:hAnsi="Times New Roman" w:cs="Times New Roman"/>
          <w:sz w:val="28"/>
          <w:szCs w:val="28"/>
        </w:rPr>
        <w:t xml:space="preserve">Ответы на вопросы, поступившие в ходе проведения </w:t>
      </w:r>
    </w:p>
    <w:p w:rsidR="00DC6423" w:rsidRPr="00DC6423" w:rsidRDefault="00DC6423" w:rsidP="00DC6423">
      <w:pPr>
        <w:pStyle w:val="ConsPlusNormal"/>
        <w:ind w:firstLine="540"/>
        <w:jc w:val="center"/>
        <w:rPr>
          <w:sz w:val="28"/>
          <w:szCs w:val="28"/>
        </w:rPr>
      </w:pPr>
      <w:r w:rsidRPr="00DC6423">
        <w:rPr>
          <w:rFonts w:ascii="Times New Roman" w:hAnsi="Times New Roman" w:cs="Times New Roman"/>
          <w:sz w:val="28"/>
          <w:szCs w:val="28"/>
        </w:rPr>
        <w:t>семинара-совещания «Контрактная система: опыт реа</w:t>
      </w:r>
      <w:r>
        <w:rPr>
          <w:rFonts w:ascii="Times New Roman" w:hAnsi="Times New Roman" w:cs="Times New Roman"/>
          <w:sz w:val="28"/>
          <w:szCs w:val="28"/>
        </w:rPr>
        <w:t xml:space="preserve">лизации и перспективы развития»  </w:t>
      </w:r>
      <w:r w:rsidRPr="00DC6423">
        <w:rPr>
          <w:rFonts w:ascii="Times New Roman" w:hAnsi="Times New Roman" w:cs="Times New Roman"/>
          <w:sz w:val="28"/>
          <w:szCs w:val="28"/>
        </w:rPr>
        <w:t>05.02.2015</w:t>
      </w:r>
    </w:p>
    <w:p w:rsidR="00317BC5" w:rsidRPr="00317BC5" w:rsidRDefault="00317BC5" w:rsidP="00317BC5">
      <w:pPr>
        <w:pStyle w:val="ConsPlusNormal"/>
        <w:ind w:firstLine="540"/>
        <w:jc w:val="both"/>
        <w:rPr>
          <w:rFonts w:ascii="Times New Roman" w:hAnsi="Times New Roman" w:cs="Times New Roman"/>
          <w:sz w:val="22"/>
          <w:szCs w:val="22"/>
        </w:rPr>
      </w:pPr>
      <w:r w:rsidRPr="00317BC5">
        <w:rPr>
          <w:rFonts w:ascii="Times New Roman" w:hAnsi="Times New Roman" w:cs="Times New Roman"/>
          <w:sz w:val="22"/>
          <w:szCs w:val="22"/>
        </w:rPr>
        <w:t>Принятые сокращения:</w:t>
      </w:r>
    </w:p>
    <w:p w:rsidR="00317BC5" w:rsidRPr="00317BC5" w:rsidRDefault="00317BC5" w:rsidP="00317BC5">
      <w:pPr>
        <w:pStyle w:val="ConsPlusNormal"/>
        <w:ind w:firstLine="540"/>
        <w:jc w:val="both"/>
        <w:rPr>
          <w:rFonts w:ascii="Times New Roman" w:hAnsi="Times New Roman" w:cs="Times New Roman"/>
          <w:sz w:val="22"/>
          <w:szCs w:val="22"/>
        </w:rPr>
      </w:pPr>
      <w:r w:rsidRPr="00317BC5">
        <w:rPr>
          <w:rFonts w:ascii="Times New Roman" w:hAnsi="Times New Roman" w:cs="Times New Roman"/>
          <w:b/>
          <w:sz w:val="22"/>
          <w:szCs w:val="22"/>
        </w:rPr>
        <w:t>Закон N 44-ФЗ</w:t>
      </w:r>
      <w:r w:rsidRPr="00317BC5">
        <w:rPr>
          <w:rFonts w:ascii="Times New Roman" w:hAnsi="Times New Roman" w:cs="Times New Roman"/>
          <w:sz w:val="22"/>
          <w:szCs w:val="22"/>
        </w:rPr>
        <w:t xml:space="preserve"> - Федеральный </w:t>
      </w:r>
      <w:hyperlink r:id="rId5" w:history="1">
        <w:r w:rsidRPr="00317BC5">
          <w:rPr>
            <w:rFonts w:ascii="Times New Roman" w:hAnsi="Times New Roman" w:cs="Times New Roman"/>
            <w:color w:val="0000FF"/>
            <w:sz w:val="22"/>
            <w:szCs w:val="22"/>
          </w:rPr>
          <w:t>закон</w:t>
        </w:r>
      </w:hyperlink>
      <w:r w:rsidRPr="00317BC5">
        <w:rPr>
          <w:rFonts w:ascii="Times New Roman" w:hAnsi="Times New Roman" w:cs="Times New Roman"/>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17BC5" w:rsidRPr="00317BC5" w:rsidRDefault="00317BC5" w:rsidP="00317BC5">
      <w:pPr>
        <w:pStyle w:val="ConsPlusNormal"/>
        <w:ind w:firstLine="540"/>
        <w:jc w:val="both"/>
        <w:rPr>
          <w:rFonts w:ascii="Times New Roman" w:hAnsi="Times New Roman" w:cs="Times New Roman"/>
          <w:sz w:val="22"/>
          <w:szCs w:val="22"/>
        </w:rPr>
      </w:pPr>
      <w:r w:rsidRPr="00317BC5">
        <w:rPr>
          <w:rFonts w:ascii="Times New Roman" w:hAnsi="Times New Roman" w:cs="Times New Roman"/>
          <w:b/>
          <w:sz w:val="22"/>
          <w:szCs w:val="22"/>
        </w:rPr>
        <w:t>СМП, СОНКО</w:t>
      </w:r>
      <w:r w:rsidRPr="00317BC5">
        <w:rPr>
          <w:rFonts w:ascii="Times New Roman" w:hAnsi="Times New Roman" w:cs="Times New Roman"/>
          <w:sz w:val="22"/>
          <w:szCs w:val="22"/>
        </w:rPr>
        <w:t xml:space="preserve"> - субъекты малого предпринимательства, социально ориентированные некоммерческие организации;</w:t>
      </w:r>
    </w:p>
    <w:p w:rsidR="00317BC5" w:rsidRPr="00317BC5" w:rsidRDefault="00317BC5" w:rsidP="00317BC5">
      <w:pPr>
        <w:pStyle w:val="ConsPlusNormal"/>
        <w:ind w:firstLine="540"/>
        <w:jc w:val="both"/>
        <w:rPr>
          <w:rFonts w:ascii="Times New Roman" w:hAnsi="Times New Roman" w:cs="Times New Roman"/>
          <w:sz w:val="22"/>
          <w:szCs w:val="22"/>
        </w:rPr>
      </w:pPr>
      <w:r w:rsidRPr="00317BC5">
        <w:rPr>
          <w:rFonts w:ascii="Times New Roman" w:hAnsi="Times New Roman" w:cs="Times New Roman"/>
          <w:b/>
          <w:sz w:val="22"/>
          <w:szCs w:val="22"/>
        </w:rPr>
        <w:t>НМЦК</w:t>
      </w:r>
      <w:r w:rsidRPr="00317BC5">
        <w:rPr>
          <w:rFonts w:ascii="Times New Roman" w:hAnsi="Times New Roman" w:cs="Times New Roman"/>
          <w:sz w:val="22"/>
          <w:szCs w:val="22"/>
        </w:rPr>
        <w:t xml:space="preserve"> - начальная (максимальная) цена контракта.</w:t>
      </w:r>
    </w:p>
    <w:p w:rsidR="00317BC5" w:rsidRDefault="00317BC5" w:rsidP="00317BC5">
      <w:pPr>
        <w:pStyle w:val="ConsPlusNormal"/>
        <w:ind w:firstLine="540"/>
        <w:jc w:val="both"/>
        <w:outlineLvl w:val="0"/>
        <w:rPr>
          <w:rFonts w:ascii="Times New Roman" w:hAnsi="Times New Roman" w:cs="Times New Roman"/>
          <w:sz w:val="22"/>
          <w:szCs w:val="22"/>
        </w:rPr>
      </w:pPr>
    </w:p>
    <w:tbl>
      <w:tblPr>
        <w:tblStyle w:val="a3"/>
        <w:tblW w:w="15735" w:type="dxa"/>
        <w:tblInd w:w="-601" w:type="dxa"/>
        <w:tblLook w:val="04A0"/>
      </w:tblPr>
      <w:tblGrid>
        <w:gridCol w:w="636"/>
        <w:gridCol w:w="4380"/>
        <w:gridCol w:w="10719"/>
      </w:tblGrid>
      <w:tr w:rsidR="002B49FC" w:rsidRPr="00F918B2" w:rsidTr="00DC6423">
        <w:tc>
          <w:tcPr>
            <w:tcW w:w="567" w:type="dxa"/>
          </w:tcPr>
          <w:p w:rsidR="002B49FC" w:rsidRPr="00F918B2" w:rsidRDefault="002B49FC"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w:t>
            </w:r>
          </w:p>
        </w:tc>
        <w:tc>
          <w:tcPr>
            <w:tcW w:w="4395" w:type="dxa"/>
          </w:tcPr>
          <w:p w:rsidR="002B49FC" w:rsidRPr="00F918B2" w:rsidRDefault="002B49FC"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Вопросы</w:t>
            </w:r>
          </w:p>
        </w:tc>
        <w:tc>
          <w:tcPr>
            <w:tcW w:w="10773" w:type="dxa"/>
          </w:tcPr>
          <w:p w:rsidR="002B49FC" w:rsidRPr="00F918B2" w:rsidRDefault="002B49FC"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Ответы</w:t>
            </w:r>
          </w:p>
        </w:tc>
      </w:tr>
      <w:tr w:rsidR="002B49FC" w:rsidRPr="00F918B2" w:rsidTr="00DC6423">
        <w:tc>
          <w:tcPr>
            <w:tcW w:w="567" w:type="dxa"/>
          </w:tcPr>
          <w:p w:rsidR="002B49FC" w:rsidRPr="00F918B2" w:rsidRDefault="00976715"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1</w:t>
            </w:r>
          </w:p>
        </w:tc>
        <w:tc>
          <w:tcPr>
            <w:tcW w:w="4395" w:type="dxa"/>
          </w:tcPr>
          <w:p w:rsidR="002B49FC" w:rsidRPr="00F918B2" w:rsidRDefault="002B49FC" w:rsidP="00317BC5">
            <w:pPr>
              <w:pStyle w:val="ConsPlusNormal"/>
              <w:jc w:val="both"/>
              <w:outlineLvl w:val="0"/>
              <w:rPr>
                <w:rFonts w:ascii="Times New Roman" w:hAnsi="Times New Roman" w:cs="Times New Roman"/>
                <w:sz w:val="22"/>
                <w:szCs w:val="22"/>
              </w:rPr>
            </w:pPr>
            <w:proofErr w:type="gramStart"/>
            <w:r w:rsidRPr="00F918B2">
              <w:rPr>
                <w:rFonts w:ascii="Times New Roman" w:hAnsi="Times New Roman" w:cs="Times New Roman"/>
                <w:sz w:val="22"/>
                <w:szCs w:val="22"/>
              </w:rPr>
              <w:t>В случае установления заказчиком в документации о закупке требования по привлечению в качестве</w:t>
            </w:r>
            <w:proofErr w:type="gramEnd"/>
            <w:r w:rsidRPr="00F918B2">
              <w:rPr>
                <w:rFonts w:ascii="Times New Roman" w:hAnsi="Times New Roman" w:cs="Times New Roman"/>
                <w:sz w:val="22"/>
                <w:szCs w:val="22"/>
              </w:rPr>
              <w:t xml:space="preserve"> субподрядчика СМП, в какой форме подрядчик должен представить отчет по выполнению данного требования? </w:t>
            </w:r>
          </w:p>
        </w:tc>
        <w:tc>
          <w:tcPr>
            <w:tcW w:w="10773" w:type="dxa"/>
          </w:tcPr>
          <w:p w:rsidR="001C51A0" w:rsidRPr="00F918B2" w:rsidRDefault="002B49FC" w:rsidP="001C51A0">
            <w:pPr>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 xml:space="preserve">Согласно </w:t>
            </w:r>
            <w:proofErr w:type="gramStart"/>
            <w:r w:rsidRPr="00F918B2">
              <w:rPr>
                <w:rFonts w:ascii="Times New Roman" w:hAnsi="Times New Roman" w:cs="Times New Roman"/>
              </w:rPr>
              <w:t>ч</w:t>
            </w:r>
            <w:proofErr w:type="gramEnd"/>
            <w:r w:rsidRPr="00F918B2">
              <w:rPr>
                <w:rFonts w:ascii="Times New Roman" w:hAnsi="Times New Roman" w:cs="Times New Roman"/>
              </w:rPr>
              <w:t xml:space="preserve">. 6. Ст. 30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r:id="rId6" w:history="1">
              <w:r w:rsidRPr="00F918B2">
                <w:rPr>
                  <w:rFonts w:ascii="Times New Roman" w:hAnsi="Times New Roman" w:cs="Times New Roman"/>
                  <w:color w:val="0000FF"/>
                </w:rPr>
                <w:t>частью 5</w:t>
              </w:r>
            </w:hyperlink>
            <w:r w:rsidRPr="00F918B2">
              <w:rPr>
                <w:rFonts w:ascii="Times New Roman" w:hAnsi="Times New Roman" w:cs="Times New Roman"/>
              </w:rPr>
              <w:t xml:space="preserve"> настоящей статьи, включается в контракты с </w:t>
            </w:r>
            <w:r w:rsidRPr="00F918B2">
              <w:rPr>
                <w:rFonts w:ascii="Times New Roman" w:hAnsi="Times New Roman" w:cs="Times New Roman"/>
                <w:b/>
              </w:rPr>
              <w:t>указанием объема такого привлечения, установленного в виде процента от цены контракта</w:t>
            </w:r>
            <w:r w:rsidRPr="00F918B2">
              <w:rPr>
                <w:rFonts w:ascii="Times New Roman" w:hAnsi="Times New Roman" w:cs="Times New Roman"/>
              </w:rPr>
              <w:t xml:space="preserve">.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7" w:history="1">
              <w:r w:rsidRPr="00F918B2">
                <w:rPr>
                  <w:rFonts w:ascii="Times New Roman" w:hAnsi="Times New Roman" w:cs="Times New Roman"/>
                  <w:color w:val="0000FF"/>
                </w:rPr>
                <w:t>частью 1</w:t>
              </w:r>
            </w:hyperlink>
            <w:r w:rsidRPr="00F918B2">
              <w:rPr>
                <w:rFonts w:ascii="Times New Roman" w:hAnsi="Times New Roman" w:cs="Times New Roman"/>
              </w:rPr>
              <w:t xml:space="preserve"> настоящей статьи, и включается в отчет, указанный в </w:t>
            </w:r>
            <w:hyperlink r:id="rId8" w:history="1">
              <w:r w:rsidRPr="00F918B2">
                <w:rPr>
                  <w:rFonts w:ascii="Times New Roman" w:hAnsi="Times New Roman" w:cs="Times New Roman"/>
                  <w:color w:val="0000FF"/>
                </w:rPr>
                <w:t>части 4</w:t>
              </w:r>
            </w:hyperlink>
            <w:r w:rsidRPr="00F918B2">
              <w:rPr>
                <w:rFonts w:ascii="Times New Roman" w:hAnsi="Times New Roman" w:cs="Times New Roman"/>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bookmarkStart w:id="0" w:name="Par0"/>
            <w:bookmarkEnd w:id="0"/>
          </w:p>
          <w:p w:rsidR="001C51A0" w:rsidRPr="00F918B2" w:rsidRDefault="002B49FC" w:rsidP="001C51A0">
            <w:pPr>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 xml:space="preserve">Согласно </w:t>
            </w:r>
            <w:proofErr w:type="gramStart"/>
            <w:r w:rsidRPr="00F918B2">
              <w:rPr>
                <w:rFonts w:ascii="Times New Roman" w:hAnsi="Times New Roman" w:cs="Times New Roman"/>
              </w:rPr>
              <w:t>ч</w:t>
            </w:r>
            <w:proofErr w:type="gramEnd"/>
            <w:r w:rsidRPr="00F918B2">
              <w:rPr>
                <w:rFonts w:ascii="Times New Roman" w:hAnsi="Times New Roman" w:cs="Times New Roman"/>
              </w:rPr>
              <w:t xml:space="preserve">. 4 ст. 30 Закона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r:id="rId9" w:history="1">
              <w:r w:rsidRPr="00F918B2">
                <w:rPr>
                  <w:rFonts w:ascii="Times New Roman" w:hAnsi="Times New Roman" w:cs="Times New Roman"/>
                  <w:color w:val="0000FF"/>
                </w:rPr>
                <w:t>частью 2</w:t>
              </w:r>
            </w:hyperlink>
            <w:r w:rsidRPr="00F918B2">
              <w:rPr>
                <w:rFonts w:ascii="Times New Roman" w:hAnsi="Times New Roman" w:cs="Times New Roman"/>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2B49FC" w:rsidRPr="00F918B2" w:rsidRDefault="002B49FC" w:rsidP="001C51A0">
            <w:pPr>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 xml:space="preserve">Согласно </w:t>
            </w:r>
            <w:proofErr w:type="gramStart"/>
            <w:r w:rsidRPr="00F918B2">
              <w:rPr>
                <w:rFonts w:ascii="Times New Roman" w:hAnsi="Times New Roman" w:cs="Times New Roman"/>
              </w:rPr>
              <w:t>ч</w:t>
            </w:r>
            <w:proofErr w:type="gramEnd"/>
            <w:r w:rsidRPr="00F918B2">
              <w:rPr>
                <w:rFonts w:ascii="Times New Roman" w:hAnsi="Times New Roman" w:cs="Times New Roman"/>
              </w:rPr>
              <w:t xml:space="preserve">. 4.1. ст. 30 Закона Порядок подготовки отчета, указанного в </w:t>
            </w:r>
            <w:hyperlink w:anchor="Par0" w:history="1">
              <w:r w:rsidRPr="00F918B2">
                <w:rPr>
                  <w:rFonts w:ascii="Times New Roman" w:hAnsi="Times New Roman" w:cs="Times New Roman"/>
                  <w:color w:val="0000FF"/>
                </w:rPr>
                <w:t>части 4</w:t>
              </w:r>
            </w:hyperlink>
            <w:r w:rsidRPr="00F918B2">
              <w:rPr>
                <w:rFonts w:ascii="Times New Roman" w:hAnsi="Times New Roman" w:cs="Times New Roman"/>
              </w:rP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1C51A0" w:rsidRPr="00F918B2" w:rsidRDefault="001C51A0" w:rsidP="001C51A0">
            <w:pPr>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В настоящее время соответствующий документ Правительством РФ не принят.</w:t>
            </w:r>
          </w:p>
          <w:p w:rsidR="00EA76DF" w:rsidRPr="00F918B2" w:rsidRDefault="00EA76DF" w:rsidP="00EA76DF">
            <w:pPr>
              <w:autoSpaceDE w:val="0"/>
              <w:autoSpaceDN w:val="0"/>
              <w:adjustRightInd w:val="0"/>
              <w:jc w:val="both"/>
              <w:rPr>
                <w:rFonts w:ascii="Times New Roman" w:hAnsi="Times New Roman" w:cs="Times New Roman"/>
              </w:rPr>
            </w:pPr>
            <w:proofErr w:type="gramStart"/>
            <w:r w:rsidRPr="00F918B2">
              <w:rPr>
                <w:rFonts w:ascii="Times New Roman" w:hAnsi="Times New Roman" w:cs="Times New Roman"/>
              </w:rPr>
              <w:t xml:space="preserve">Согласно </w:t>
            </w:r>
            <w:hyperlink r:id="rId10" w:history="1">
              <w:r w:rsidRPr="00F918B2">
                <w:rPr>
                  <w:rFonts w:ascii="Times New Roman" w:hAnsi="Times New Roman" w:cs="Times New Roman"/>
                  <w:color w:val="0000FF"/>
                </w:rPr>
                <w:t>ч. 5 ст. 30</w:t>
              </w:r>
            </w:hyperlink>
            <w:r w:rsidRPr="00F918B2">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w:t>
            </w:r>
            <w:proofErr w:type="gramEnd"/>
            <w:r w:rsidRPr="00F918B2">
              <w:rPr>
                <w:rFonts w:ascii="Times New Roman" w:hAnsi="Times New Roman" w:cs="Times New Roman"/>
              </w:rPr>
              <w:t xml:space="preserve">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A76DF" w:rsidRPr="00F918B2" w:rsidRDefault="00EA76DF" w:rsidP="00EA76DF">
            <w:pPr>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lastRenderedPageBreak/>
              <w:t xml:space="preserve">На основании </w:t>
            </w:r>
            <w:hyperlink r:id="rId11" w:history="1">
              <w:proofErr w:type="gramStart"/>
              <w:r w:rsidRPr="00F918B2">
                <w:rPr>
                  <w:rFonts w:ascii="Times New Roman" w:hAnsi="Times New Roman" w:cs="Times New Roman"/>
                  <w:color w:val="0000FF"/>
                </w:rPr>
                <w:t>ч</w:t>
              </w:r>
              <w:proofErr w:type="gramEnd"/>
              <w:r w:rsidRPr="00F918B2">
                <w:rPr>
                  <w:rFonts w:ascii="Times New Roman" w:hAnsi="Times New Roman" w:cs="Times New Roman"/>
                  <w:color w:val="0000FF"/>
                </w:rPr>
                <w:t>. 2 ст. 101</w:t>
              </w:r>
            </w:hyperlink>
            <w:r w:rsidRPr="00F918B2">
              <w:rPr>
                <w:rFonts w:ascii="Times New Roman" w:hAnsi="Times New Roman" w:cs="Times New Roman"/>
              </w:rPr>
              <w:t xml:space="preserve"> Закона N 44-ФЗ заказчик обязан осуществлять контроль за предусмотренным </w:t>
            </w:r>
            <w:hyperlink r:id="rId12" w:history="1">
              <w:r w:rsidRPr="00F918B2">
                <w:rPr>
                  <w:rFonts w:ascii="Times New Roman" w:hAnsi="Times New Roman" w:cs="Times New Roman"/>
                  <w:color w:val="0000FF"/>
                </w:rPr>
                <w:t>ч. 5 ст. 30</w:t>
              </w:r>
            </w:hyperlink>
            <w:r w:rsidRPr="00F918B2">
              <w:rPr>
                <w:rFonts w:ascii="Times New Roman" w:hAnsi="Times New Roman" w:cs="Times New Roman"/>
              </w:rPr>
              <w:t xml:space="preserve"> Закона N 44-ФЗ привлечением поставщиком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A76DF" w:rsidRPr="00F918B2" w:rsidRDefault="00EA76DF" w:rsidP="00EA76DF">
            <w:pPr>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 xml:space="preserve">Как следует из </w:t>
            </w:r>
            <w:hyperlink r:id="rId13" w:history="1">
              <w:proofErr w:type="gramStart"/>
              <w:r w:rsidRPr="00F918B2">
                <w:rPr>
                  <w:rFonts w:ascii="Times New Roman" w:hAnsi="Times New Roman" w:cs="Times New Roman"/>
                  <w:color w:val="0000FF"/>
                </w:rPr>
                <w:t>ч</w:t>
              </w:r>
              <w:proofErr w:type="gramEnd"/>
              <w:r w:rsidRPr="00F918B2">
                <w:rPr>
                  <w:rFonts w:ascii="Times New Roman" w:hAnsi="Times New Roman" w:cs="Times New Roman"/>
                  <w:color w:val="0000FF"/>
                </w:rPr>
                <w:t>. 2 ст. 94</w:t>
              </w:r>
            </w:hyperlink>
            <w:r w:rsidRPr="00F918B2">
              <w:rPr>
                <w:rFonts w:ascii="Times New Roman" w:hAnsi="Times New Roman" w:cs="Times New Roman"/>
              </w:rPr>
              <w:t xml:space="preserve"> Закона N 44-ФЗ, поставщик в соответствии с условиями контракта обязан своевременно предоставлять достоверную информацию о ходе исполнения своих обязательств.</w:t>
            </w:r>
          </w:p>
          <w:p w:rsidR="00EA76DF" w:rsidRPr="00F918B2" w:rsidRDefault="00EA76DF" w:rsidP="00EA76DF">
            <w:pPr>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 xml:space="preserve">Минэкономразвития России в </w:t>
            </w:r>
            <w:hyperlink r:id="rId14" w:history="1">
              <w:r w:rsidRPr="00F918B2">
                <w:rPr>
                  <w:rFonts w:ascii="Times New Roman" w:hAnsi="Times New Roman" w:cs="Times New Roman"/>
                  <w:color w:val="0000FF"/>
                </w:rPr>
                <w:t>Письме</w:t>
              </w:r>
            </w:hyperlink>
            <w:r w:rsidRPr="00F918B2">
              <w:rPr>
                <w:rFonts w:ascii="Times New Roman" w:hAnsi="Times New Roman" w:cs="Times New Roman"/>
              </w:rPr>
              <w:t xml:space="preserve"> от 08.11.2013 N Д28и-2183 отмечает, что документами, которыми возможно подтвердить привлечение исполнителем контракта субподрядчиков, соисполнителей из числа субъектов малого предпринимательства, социально ориентированных некоммерческих организаций, могут быть копии договоров, актов выполненных работ, платежных поручений и пр.</w:t>
            </w:r>
          </w:p>
          <w:p w:rsidR="002B49FC" w:rsidRPr="00F918B2" w:rsidRDefault="002B49FC" w:rsidP="00DC6423">
            <w:pPr>
              <w:autoSpaceDE w:val="0"/>
              <w:autoSpaceDN w:val="0"/>
              <w:adjustRightInd w:val="0"/>
              <w:jc w:val="both"/>
              <w:rPr>
                <w:rFonts w:ascii="Times New Roman" w:hAnsi="Times New Roman" w:cs="Times New Roman"/>
              </w:rPr>
            </w:pPr>
          </w:p>
        </w:tc>
      </w:tr>
      <w:tr w:rsidR="002B49FC" w:rsidRPr="00F918B2" w:rsidTr="00DC6423">
        <w:tc>
          <w:tcPr>
            <w:tcW w:w="567" w:type="dxa"/>
          </w:tcPr>
          <w:p w:rsidR="002B49FC" w:rsidRPr="00F918B2" w:rsidRDefault="00976715"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lastRenderedPageBreak/>
              <w:t>2</w:t>
            </w:r>
          </w:p>
        </w:tc>
        <w:tc>
          <w:tcPr>
            <w:tcW w:w="4395" w:type="dxa"/>
          </w:tcPr>
          <w:p w:rsidR="002B49FC" w:rsidRPr="00F918B2" w:rsidRDefault="002B49FC"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Нужно ли указывать в плане-графике на 2015 год неоплаченные суммы по контрактам, заключенным в 2014 году по строке – «планируемые закупки в соответствии с п.4 части 1 ст. 94 ФЗ-44»?</w:t>
            </w:r>
          </w:p>
        </w:tc>
        <w:tc>
          <w:tcPr>
            <w:tcW w:w="10773" w:type="dxa"/>
          </w:tcPr>
          <w:p w:rsidR="002B49FC" w:rsidRPr="00F918B2" w:rsidRDefault="002B49FC" w:rsidP="002B49FC">
            <w:pPr>
              <w:widowControl w:val="0"/>
              <w:autoSpaceDE w:val="0"/>
              <w:autoSpaceDN w:val="0"/>
              <w:adjustRightInd w:val="0"/>
              <w:ind w:firstLine="540"/>
              <w:jc w:val="both"/>
              <w:rPr>
                <w:rFonts w:ascii="Times New Roman" w:hAnsi="Times New Roman" w:cs="Times New Roman"/>
              </w:rPr>
            </w:pPr>
            <w:proofErr w:type="gramStart"/>
            <w:r w:rsidRPr="00F918B2">
              <w:rPr>
                <w:rFonts w:ascii="Times New Roman" w:hAnsi="Times New Roman" w:cs="Times New Roman"/>
              </w:rPr>
              <w:t>В соответствии с ч. 2 ст. 112 Закона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w:t>
            </w:r>
            <w:proofErr w:type="gramEnd"/>
            <w:r w:rsidRPr="00F918B2">
              <w:rPr>
                <w:rFonts w:ascii="Times New Roman" w:hAnsi="Times New Roman" w:cs="Times New Roman"/>
              </w:rPr>
              <w:t xml:space="preserve"> закона, с учетом </w:t>
            </w:r>
            <w:hyperlink r:id="rId15" w:history="1">
              <w:r w:rsidRPr="00F918B2">
                <w:rPr>
                  <w:rFonts w:ascii="Times New Roman" w:hAnsi="Times New Roman" w:cs="Times New Roman"/>
                  <w:color w:val="0000FF"/>
                </w:rPr>
                <w:t>особенностей</w:t>
              </w:r>
            </w:hyperlink>
            <w:r w:rsidRPr="00F918B2">
              <w:rPr>
                <w:rFonts w:ascii="Times New Roman" w:hAnsi="Times New Roman" w:cs="Times New Roman"/>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B49FC" w:rsidRPr="00F918B2" w:rsidRDefault="002B49FC" w:rsidP="002B49FC">
            <w:pPr>
              <w:widowControl w:val="0"/>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Такие особенности утверждены совместным Приказом Минэкономразвития России N 544 и Казначейства России N 18н от 20.09.2013.</w:t>
            </w:r>
          </w:p>
          <w:p w:rsidR="002B49FC" w:rsidRPr="00F918B2" w:rsidRDefault="002B49FC" w:rsidP="002B49FC">
            <w:pPr>
              <w:widowControl w:val="0"/>
              <w:autoSpaceDE w:val="0"/>
              <w:autoSpaceDN w:val="0"/>
              <w:adjustRightInd w:val="0"/>
              <w:ind w:firstLine="540"/>
              <w:jc w:val="both"/>
              <w:rPr>
                <w:rFonts w:ascii="Times New Roman" w:hAnsi="Times New Roman" w:cs="Times New Roman"/>
              </w:rPr>
            </w:pPr>
            <w:proofErr w:type="gramStart"/>
            <w:r w:rsidRPr="00F918B2">
              <w:rPr>
                <w:rFonts w:ascii="Times New Roman" w:hAnsi="Times New Roman" w:cs="Times New Roman"/>
              </w:rPr>
              <w:t xml:space="preserve">Согласно п. 4 Особенностей План-график содержит перечень товаров, работ, услуг, закупка которых </w:t>
            </w:r>
            <w:r w:rsidRPr="00F918B2">
              <w:rPr>
                <w:rFonts w:ascii="Times New Roman" w:hAnsi="Times New Roman" w:cs="Times New Roman"/>
                <w:u w:val="single"/>
              </w:rPr>
              <w:t>осуществляется</w:t>
            </w:r>
            <w:r w:rsidRPr="00F918B2">
              <w:rPr>
                <w:rFonts w:ascii="Times New Roman" w:hAnsi="Times New Roman" w:cs="Times New Roman"/>
              </w:rPr>
              <w:t xml:space="preserve">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или путем закупки у единственного поставщика (подрядчика, исполнителя), а также способом определения поставщика (подрядчика, исполнителя</w:t>
            </w:r>
            <w:proofErr w:type="gramEnd"/>
            <w:r w:rsidRPr="00F918B2">
              <w:rPr>
                <w:rFonts w:ascii="Times New Roman" w:hAnsi="Times New Roman" w:cs="Times New Roman"/>
              </w:rPr>
              <w:t xml:space="preserve">), </w:t>
            </w:r>
            <w:proofErr w:type="gramStart"/>
            <w:r w:rsidRPr="00F918B2">
              <w:rPr>
                <w:rFonts w:ascii="Times New Roman" w:hAnsi="Times New Roman" w:cs="Times New Roman"/>
              </w:rPr>
              <w:t xml:space="preserve">определяемом в соответствии со </w:t>
            </w:r>
            <w:hyperlink r:id="rId16" w:history="1">
              <w:r w:rsidRPr="00F918B2">
                <w:rPr>
                  <w:rFonts w:ascii="Times New Roman" w:hAnsi="Times New Roman" w:cs="Times New Roman"/>
                  <w:color w:val="0000FF"/>
                </w:rPr>
                <w:t>статьей 111</w:t>
              </w:r>
            </w:hyperlink>
            <w:r w:rsidRPr="00F918B2">
              <w:rPr>
                <w:rFonts w:ascii="Times New Roman" w:hAnsi="Times New Roman" w:cs="Times New Roman"/>
              </w:rPr>
              <w:t xml:space="preserve"> Федерального закона N 44-ФЗ.</w:t>
            </w:r>
            <w:proofErr w:type="gramEnd"/>
          </w:p>
          <w:p w:rsidR="002B49FC" w:rsidRPr="00F918B2" w:rsidRDefault="002B49FC" w:rsidP="002B49FC">
            <w:pPr>
              <w:widowControl w:val="0"/>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 xml:space="preserve">Согласно п.п. 5) п. 5 Особенностей после информации о закупках, которые планируется осуществлять в соответствии с </w:t>
            </w:r>
            <w:hyperlink r:id="rId17" w:history="1">
              <w:r w:rsidRPr="00F918B2">
                <w:rPr>
                  <w:rFonts w:ascii="Times New Roman" w:hAnsi="Times New Roman" w:cs="Times New Roman"/>
                  <w:color w:val="0000FF"/>
                </w:rPr>
                <w:t>пунктами 4</w:t>
              </w:r>
            </w:hyperlink>
            <w:r w:rsidRPr="00F918B2">
              <w:rPr>
                <w:rFonts w:ascii="Times New Roman" w:hAnsi="Times New Roman" w:cs="Times New Roman"/>
              </w:rPr>
              <w:t xml:space="preserve"> и </w:t>
            </w:r>
            <w:hyperlink r:id="rId18" w:history="1">
              <w:r w:rsidRPr="00F918B2">
                <w:rPr>
                  <w:rFonts w:ascii="Times New Roman" w:hAnsi="Times New Roman" w:cs="Times New Roman"/>
                  <w:color w:val="0000FF"/>
                </w:rPr>
                <w:t>5 части 1 статьи 93</w:t>
              </w:r>
            </w:hyperlink>
            <w:r w:rsidRPr="00F918B2">
              <w:rPr>
                <w:rFonts w:ascii="Times New Roman" w:hAnsi="Times New Roman" w:cs="Times New Roman"/>
              </w:rPr>
              <w:t xml:space="preserve"> Федерального закона N 44-ФЗ, в столбцах 9 и 13 </w:t>
            </w:r>
            <w:hyperlink r:id="rId19" w:history="1">
              <w:r w:rsidRPr="00F918B2">
                <w:rPr>
                  <w:rFonts w:ascii="Times New Roman" w:hAnsi="Times New Roman" w:cs="Times New Roman"/>
                  <w:color w:val="0000FF"/>
                </w:rPr>
                <w:t>формы</w:t>
              </w:r>
            </w:hyperlink>
            <w:r w:rsidRPr="00F918B2">
              <w:rPr>
                <w:rFonts w:ascii="Times New Roman" w:hAnsi="Times New Roman" w:cs="Times New Roman"/>
              </w:rPr>
              <w:t xml:space="preserve"> плана-графика указывается следующая итоговая информация о годовых объемах закупок (тыс. рублей):</w:t>
            </w:r>
          </w:p>
          <w:p w:rsidR="002B49FC" w:rsidRPr="00F918B2" w:rsidRDefault="002B49FC" w:rsidP="002B49FC">
            <w:pPr>
              <w:widowControl w:val="0"/>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w:t>
            </w:r>
            <w:proofErr w:type="spellStart"/>
            <w:r w:rsidRPr="00F918B2">
              <w:rPr>
                <w:rFonts w:ascii="Times New Roman" w:hAnsi="Times New Roman" w:cs="Times New Roman"/>
              </w:rPr>
              <w:t>д</w:t>
            </w:r>
            <w:proofErr w:type="spellEnd"/>
            <w:r w:rsidRPr="00F918B2">
              <w:rPr>
                <w:rFonts w:ascii="Times New Roman" w:hAnsi="Times New Roman" w:cs="Times New Roman"/>
              </w:rPr>
              <w:t xml:space="preserve">) всего </w:t>
            </w:r>
            <w:proofErr w:type="gramStart"/>
            <w:r w:rsidRPr="00F918B2">
              <w:rPr>
                <w:rFonts w:ascii="Times New Roman" w:hAnsi="Times New Roman" w:cs="Times New Roman"/>
              </w:rPr>
              <w:t>планируемых</w:t>
            </w:r>
            <w:proofErr w:type="gramEnd"/>
            <w:r w:rsidRPr="00F918B2">
              <w:rPr>
                <w:rFonts w:ascii="Times New Roman" w:hAnsi="Times New Roman" w:cs="Times New Roman"/>
              </w:rPr>
              <w:t xml:space="preserve"> в текущем году. Через символ "/" указывается совокупный годовой объем закупок, определенный в соответствии с </w:t>
            </w:r>
            <w:hyperlink r:id="rId20" w:history="1">
              <w:r w:rsidRPr="00F918B2">
                <w:rPr>
                  <w:rFonts w:ascii="Times New Roman" w:hAnsi="Times New Roman" w:cs="Times New Roman"/>
                  <w:color w:val="0000FF"/>
                </w:rPr>
                <w:t>пунктом 16 статьи 3</w:t>
              </w:r>
            </w:hyperlink>
            <w:r w:rsidRPr="00F918B2">
              <w:rPr>
                <w:rFonts w:ascii="Times New Roman" w:hAnsi="Times New Roman" w:cs="Times New Roman"/>
              </w:rPr>
              <w:t xml:space="preserve"> Федерального закона N 44-ФЗ».</w:t>
            </w:r>
          </w:p>
          <w:p w:rsidR="002B49FC" w:rsidRPr="00F918B2" w:rsidRDefault="002B49FC" w:rsidP="002B49FC">
            <w:pPr>
              <w:widowControl w:val="0"/>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Согласно п. 16 ст. 3 Закона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2B49FC" w:rsidRPr="00F918B2" w:rsidRDefault="002B49FC" w:rsidP="00F918B2">
            <w:pPr>
              <w:widowControl w:val="0"/>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 xml:space="preserve">Таким образом, в плане-графике на 2015 год неоплаченные суммы по контрактам, заключенным в 2014 </w:t>
            </w:r>
            <w:r w:rsidRPr="00F918B2">
              <w:rPr>
                <w:rFonts w:ascii="Times New Roman" w:hAnsi="Times New Roman" w:cs="Times New Roman"/>
              </w:rPr>
              <w:lastRenderedPageBreak/>
              <w:t>году по строке – «планируемые закупки в соответствии с п.4 части 1 ст. 94 ФЗ-44»? следует указывать в итоговой</w:t>
            </w:r>
            <w:r w:rsidRPr="00F918B2">
              <w:rPr>
                <w:rFonts w:ascii="Times New Roman" w:hAnsi="Times New Roman" w:cs="Times New Roman"/>
              </w:rPr>
              <w:tab/>
              <w:t xml:space="preserve"> информации о годовых объемах закупок.</w:t>
            </w:r>
          </w:p>
        </w:tc>
      </w:tr>
      <w:tr w:rsidR="002B49FC" w:rsidRPr="00F918B2" w:rsidTr="00DC6423">
        <w:tc>
          <w:tcPr>
            <w:tcW w:w="567" w:type="dxa"/>
          </w:tcPr>
          <w:p w:rsidR="002B49FC" w:rsidRPr="00F918B2" w:rsidRDefault="00976715"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lastRenderedPageBreak/>
              <w:t>3</w:t>
            </w:r>
          </w:p>
        </w:tc>
        <w:tc>
          <w:tcPr>
            <w:tcW w:w="4395" w:type="dxa"/>
          </w:tcPr>
          <w:p w:rsidR="002B49FC" w:rsidRPr="00F918B2" w:rsidRDefault="002B49FC" w:rsidP="002F187E">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 xml:space="preserve">ФЗ №498 от 31.12.2014 введена обязанность комиссии </w:t>
            </w:r>
            <w:proofErr w:type="gramStart"/>
            <w:r w:rsidRPr="00F918B2">
              <w:rPr>
                <w:rFonts w:ascii="Times New Roman" w:hAnsi="Times New Roman" w:cs="Times New Roman"/>
                <w:sz w:val="22"/>
                <w:szCs w:val="22"/>
              </w:rPr>
              <w:t>отклонять</w:t>
            </w:r>
            <w:proofErr w:type="gramEnd"/>
            <w:r w:rsidRPr="00F918B2">
              <w:rPr>
                <w:rFonts w:ascii="Times New Roman" w:hAnsi="Times New Roman" w:cs="Times New Roman"/>
                <w:sz w:val="22"/>
                <w:szCs w:val="22"/>
              </w:rPr>
              <w:t xml:space="preserve">  заявку участника на любом этапе процедуры закупки в случае предоставления недостоверной информации по обеим частям заявок.</w:t>
            </w:r>
          </w:p>
          <w:p w:rsidR="002B49FC" w:rsidRPr="00F918B2" w:rsidRDefault="002B49FC" w:rsidP="002F187E">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 xml:space="preserve">Как комиссия должна проверить </w:t>
            </w:r>
            <w:proofErr w:type="gramStart"/>
            <w:r w:rsidRPr="00F918B2">
              <w:rPr>
                <w:rFonts w:ascii="Times New Roman" w:hAnsi="Times New Roman" w:cs="Times New Roman"/>
                <w:sz w:val="22"/>
                <w:szCs w:val="22"/>
              </w:rPr>
              <w:t>достоверность</w:t>
            </w:r>
            <w:proofErr w:type="gramEnd"/>
            <w:r w:rsidRPr="00F918B2">
              <w:rPr>
                <w:rFonts w:ascii="Times New Roman" w:hAnsi="Times New Roman" w:cs="Times New Roman"/>
                <w:sz w:val="22"/>
                <w:szCs w:val="22"/>
              </w:rPr>
              <w:t xml:space="preserve"> и в </w:t>
            </w:r>
            <w:proofErr w:type="gramStart"/>
            <w:r w:rsidRPr="00F918B2">
              <w:rPr>
                <w:rFonts w:ascii="Times New Roman" w:hAnsi="Times New Roman" w:cs="Times New Roman"/>
                <w:sz w:val="22"/>
                <w:szCs w:val="22"/>
              </w:rPr>
              <w:t>какие</w:t>
            </w:r>
            <w:proofErr w:type="gramEnd"/>
            <w:r w:rsidRPr="00F918B2">
              <w:rPr>
                <w:rFonts w:ascii="Times New Roman" w:hAnsi="Times New Roman" w:cs="Times New Roman"/>
                <w:sz w:val="22"/>
                <w:szCs w:val="22"/>
              </w:rPr>
              <w:t xml:space="preserve"> сроки?</w:t>
            </w:r>
          </w:p>
          <w:p w:rsidR="002B49FC" w:rsidRPr="00F918B2" w:rsidRDefault="002B49FC" w:rsidP="002F187E">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Ведь сроки получения ответов на запросы комиссии заказчика от соответствующих служб всегда превышают все допустимые сроки по 44-ФЗ.</w:t>
            </w:r>
          </w:p>
          <w:p w:rsidR="002B49FC" w:rsidRPr="00F918B2" w:rsidRDefault="002B49FC" w:rsidP="002F187E">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 xml:space="preserve">Как комиссия может отклонить заявку, если контракт уже заключен? Расторгать через суд? А если товар поставлен, услуги уже оказаны как тогда </w:t>
            </w:r>
            <w:proofErr w:type="gramStart"/>
            <w:r w:rsidRPr="00F918B2">
              <w:rPr>
                <w:rFonts w:ascii="Times New Roman" w:hAnsi="Times New Roman" w:cs="Times New Roman"/>
                <w:sz w:val="22"/>
                <w:szCs w:val="22"/>
              </w:rPr>
              <w:t>быть</w:t>
            </w:r>
            <w:proofErr w:type="gramEnd"/>
            <w:r w:rsidRPr="00F918B2">
              <w:rPr>
                <w:rFonts w:ascii="Times New Roman" w:hAnsi="Times New Roman" w:cs="Times New Roman"/>
                <w:sz w:val="22"/>
                <w:szCs w:val="22"/>
              </w:rPr>
              <w:t xml:space="preserve"> комиссии?</w:t>
            </w:r>
          </w:p>
        </w:tc>
        <w:tc>
          <w:tcPr>
            <w:tcW w:w="10773" w:type="dxa"/>
          </w:tcPr>
          <w:p w:rsidR="001C51A0" w:rsidRPr="00F918B2" w:rsidRDefault="001C51A0" w:rsidP="001C51A0">
            <w:pPr>
              <w:widowControl w:val="0"/>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 xml:space="preserve">В соответствии с </w:t>
            </w:r>
            <w:proofErr w:type="gramStart"/>
            <w:r w:rsidRPr="00F918B2">
              <w:rPr>
                <w:rFonts w:ascii="Times New Roman" w:hAnsi="Times New Roman" w:cs="Times New Roman"/>
              </w:rPr>
              <w:t>ч</w:t>
            </w:r>
            <w:proofErr w:type="gramEnd"/>
            <w:r w:rsidRPr="00F918B2">
              <w:rPr>
                <w:rFonts w:ascii="Times New Roman" w:hAnsi="Times New Roman" w:cs="Times New Roman"/>
              </w:rPr>
              <w:t xml:space="preserve">. 6.1. ст. 66 Закона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21" w:history="1">
              <w:r w:rsidRPr="00F918B2">
                <w:rPr>
                  <w:rFonts w:ascii="Times New Roman" w:hAnsi="Times New Roman" w:cs="Times New Roman"/>
                  <w:color w:val="0000FF"/>
                </w:rPr>
                <w:t>частями 3</w:t>
              </w:r>
            </w:hyperlink>
            <w:r w:rsidRPr="00F918B2">
              <w:rPr>
                <w:rFonts w:ascii="Times New Roman" w:hAnsi="Times New Roman" w:cs="Times New Roman"/>
              </w:rPr>
              <w:t xml:space="preserve"> и </w:t>
            </w:r>
            <w:hyperlink r:id="rId22" w:history="1">
              <w:r w:rsidRPr="00F918B2">
                <w:rPr>
                  <w:rFonts w:ascii="Times New Roman" w:hAnsi="Times New Roman" w:cs="Times New Roman"/>
                  <w:color w:val="0000FF"/>
                </w:rPr>
                <w:t>5</w:t>
              </w:r>
            </w:hyperlink>
            <w:r w:rsidRPr="00F918B2">
              <w:rPr>
                <w:rFonts w:ascii="Times New Roman" w:hAnsi="Times New Roman" w:cs="Times New Roman"/>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1C51A0" w:rsidRPr="00F918B2" w:rsidRDefault="001C51A0" w:rsidP="001C51A0">
            <w:pPr>
              <w:widowControl w:val="0"/>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В соответствии с требованиями гражданского законодательства аукцион является способом заключения договора. Итогом аукциона является заключение договора.</w:t>
            </w:r>
          </w:p>
          <w:p w:rsidR="001C51A0" w:rsidRPr="00F918B2" w:rsidRDefault="001C51A0" w:rsidP="001C51A0">
            <w:pPr>
              <w:widowControl w:val="0"/>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Следовательно, комиссия вправе отстранить участника аукциона на любом этапе, но до заключения контракта.</w:t>
            </w:r>
          </w:p>
          <w:p w:rsidR="001C51A0" w:rsidRPr="00F918B2" w:rsidRDefault="001C51A0" w:rsidP="001C51A0">
            <w:pPr>
              <w:widowControl w:val="0"/>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 xml:space="preserve">После заключения контракта его расторжение или признание </w:t>
            </w:r>
            <w:proofErr w:type="gramStart"/>
            <w:r w:rsidRPr="00F918B2">
              <w:rPr>
                <w:rFonts w:ascii="Times New Roman" w:hAnsi="Times New Roman" w:cs="Times New Roman"/>
              </w:rPr>
              <w:t>недействительным</w:t>
            </w:r>
            <w:proofErr w:type="gramEnd"/>
            <w:r w:rsidRPr="00F918B2">
              <w:rPr>
                <w:rFonts w:ascii="Times New Roman" w:hAnsi="Times New Roman" w:cs="Times New Roman"/>
              </w:rPr>
              <w:t xml:space="preserve"> возможны только в судебном порядке.</w:t>
            </w:r>
          </w:p>
          <w:p w:rsidR="001C51A0" w:rsidRPr="00F918B2" w:rsidRDefault="001C51A0" w:rsidP="001C51A0">
            <w:pPr>
              <w:widowControl w:val="0"/>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При принятии решения комиссия имеет право основываться только на официальных имеющихся в наличии сведениях. Срок принятия комиссией решения ограничены.</w:t>
            </w:r>
          </w:p>
          <w:p w:rsidR="001C51A0" w:rsidRPr="00F918B2" w:rsidRDefault="001C51A0" w:rsidP="001C51A0">
            <w:pPr>
              <w:widowControl w:val="0"/>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Следовательно, если соответствующая информация не получена комиссией до даты заключения контракта отклонение участника невозможно. Члены комиссии не могут быть привлечены к ответственности за не принятие решения об отклонении заявки участника, если они не располагали соответствующей официальной информацией.</w:t>
            </w:r>
          </w:p>
          <w:p w:rsidR="001C51A0" w:rsidRPr="00F918B2" w:rsidRDefault="001C51A0" w:rsidP="001C51A0">
            <w:pPr>
              <w:widowControl w:val="0"/>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Предоставление недостоверной информации при участии в определении поставщика является со стороны участника актом недобросовестной конкуренции, который влечет за собой ответственность в соответствии со ст. 14 Федерального закона «О защите конкуренции».</w:t>
            </w:r>
          </w:p>
          <w:p w:rsidR="002B49FC" w:rsidRPr="00F918B2" w:rsidRDefault="001C51A0" w:rsidP="00DC6423">
            <w:pPr>
              <w:widowControl w:val="0"/>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Право обращения в суд о признании сделки недействительной принадлежит заинтересованной стороне. Исполнение контракта влечет невозможность реституции (восстановления сторон в первоначальном состоянии). Следовательно, если товар уже поставлен, то признание сделки недействительной невозможно.</w:t>
            </w:r>
          </w:p>
        </w:tc>
      </w:tr>
      <w:tr w:rsidR="002B49FC" w:rsidRPr="00F918B2" w:rsidTr="00DC6423">
        <w:tc>
          <w:tcPr>
            <w:tcW w:w="567" w:type="dxa"/>
          </w:tcPr>
          <w:p w:rsidR="002B49FC" w:rsidRPr="00F918B2" w:rsidRDefault="00976715"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4</w:t>
            </w:r>
          </w:p>
        </w:tc>
        <w:tc>
          <w:tcPr>
            <w:tcW w:w="4395" w:type="dxa"/>
          </w:tcPr>
          <w:p w:rsidR="002B49FC" w:rsidRPr="00F918B2" w:rsidRDefault="002B49FC"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В контракте по теплоснабжению (по счетчику) может оставаться неизрасходованная сумма, т.к. отопительный сезон может начаться позже и закончиться раньше.</w:t>
            </w:r>
          </w:p>
          <w:p w:rsidR="002B49FC" w:rsidRPr="00F918B2" w:rsidRDefault="002B49FC"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 xml:space="preserve">Как закрывать контракт, расторгать его или заключать </w:t>
            </w:r>
            <w:proofErr w:type="spellStart"/>
            <w:proofErr w:type="gramStart"/>
            <w:r w:rsidRPr="00F918B2">
              <w:rPr>
                <w:rFonts w:ascii="Times New Roman" w:hAnsi="Times New Roman" w:cs="Times New Roman"/>
                <w:sz w:val="22"/>
                <w:szCs w:val="22"/>
              </w:rPr>
              <w:t>доп</w:t>
            </w:r>
            <w:proofErr w:type="spellEnd"/>
            <w:proofErr w:type="gramEnd"/>
            <w:r w:rsidRPr="00F918B2">
              <w:rPr>
                <w:rFonts w:ascii="Times New Roman" w:hAnsi="Times New Roman" w:cs="Times New Roman"/>
                <w:sz w:val="22"/>
                <w:szCs w:val="22"/>
              </w:rPr>
              <w:t xml:space="preserve"> соглашение на уменьшение суммы в декабре?  </w:t>
            </w:r>
          </w:p>
        </w:tc>
        <w:tc>
          <w:tcPr>
            <w:tcW w:w="10773" w:type="dxa"/>
          </w:tcPr>
          <w:p w:rsidR="002B49FC" w:rsidRPr="00F918B2" w:rsidRDefault="002B49FC" w:rsidP="00BD3133">
            <w:pPr>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 xml:space="preserve">По общему правилу, установленному в </w:t>
            </w:r>
            <w:hyperlink r:id="rId23" w:history="1">
              <w:proofErr w:type="gramStart"/>
              <w:r w:rsidRPr="00F918B2">
                <w:rPr>
                  <w:rFonts w:ascii="Times New Roman" w:hAnsi="Times New Roman" w:cs="Times New Roman"/>
                  <w:color w:val="0000FF"/>
                </w:rPr>
                <w:t>ч</w:t>
              </w:r>
              <w:proofErr w:type="gramEnd"/>
              <w:r w:rsidRPr="00F918B2">
                <w:rPr>
                  <w:rFonts w:ascii="Times New Roman" w:hAnsi="Times New Roman" w:cs="Times New Roman"/>
                  <w:color w:val="0000FF"/>
                </w:rPr>
                <w:t>. 1 ст. 95</w:t>
              </w:r>
            </w:hyperlink>
            <w:r w:rsidRPr="00F918B2">
              <w:rPr>
                <w:rFonts w:ascii="Times New Roman" w:hAnsi="Times New Roman" w:cs="Times New Roman"/>
              </w:rPr>
              <w:t xml:space="preserve"> Закона N 44-ФЗ, изменение существенных условий контракта не допускается. Этой же нормой определены исключения из правила. Так, изменение условий по соглашению сторон допустимо, если:</w:t>
            </w:r>
          </w:p>
          <w:p w:rsidR="002B49FC" w:rsidRPr="00F918B2" w:rsidRDefault="002B49FC" w:rsidP="00BD3133">
            <w:pPr>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1) возможность изменения была предусмотрена контрактом в случаях:</w:t>
            </w:r>
          </w:p>
          <w:p w:rsidR="002B49FC" w:rsidRPr="00F918B2" w:rsidRDefault="002B49FC" w:rsidP="00BD3133">
            <w:pPr>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 снижения цены без изменения количества товара, объема работы или услуги, качества товара, работы, услуги и иных условий контракта (</w:t>
            </w:r>
            <w:proofErr w:type="spellStart"/>
            <w:r w:rsidR="00BD79E6" w:rsidRPr="00F918B2">
              <w:rPr>
                <w:rFonts w:ascii="Times New Roman" w:hAnsi="Times New Roman" w:cs="Times New Roman"/>
              </w:rPr>
              <w:fldChar w:fldCharType="begin"/>
            </w:r>
            <w:r w:rsidRPr="00F918B2">
              <w:rPr>
                <w:rFonts w:ascii="Times New Roman" w:hAnsi="Times New Roman" w:cs="Times New Roman"/>
              </w:rPr>
              <w:instrText xml:space="preserve">HYPERLINK consultantplus://offline/ref=9768B167145EF9D9626C73133DE601BD0D94B45475772CEFE5A27205684F2B6F394C292C9ADAA63F610DO </w:instrText>
            </w:r>
            <w:r w:rsidR="00BD79E6" w:rsidRPr="00F918B2">
              <w:rPr>
                <w:rFonts w:ascii="Times New Roman" w:hAnsi="Times New Roman" w:cs="Times New Roman"/>
              </w:rPr>
              <w:fldChar w:fldCharType="separate"/>
            </w:r>
            <w:r w:rsidRPr="00F918B2">
              <w:rPr>
                <w:rFonts w:ascii="Times New Roman" w:hAnsi="Times New Roman" w:cs="Times New Roman"/>
                <w:color w:val="0000FF"/>
              </w:rPr>
              <w:t>пп</w:t>
            </w:r>
            <w:proofErr w:type="spellEnd"/>
            <w:r w:rsidRPr="00F918B2">
              <w:rPr>
                <w:rFonts w:ascii="Times New Roman" w:hAnsi="Times New Roman" w:cs="Times New Roman"/>
                <w:color w:val="0000FF"/>
              </w:rPr>
              <w:t>. "а" п. 1 ч. 1 ст. 95</w:t>
            </w:r>
            <w:r w:rsidR="00BD79E6" w:rsidRPr="00F918B2">
              <w:rPr>
                <w:rFonts w:ascii="Times New Roman" w:hAnsi="Times New Roman" w:cs="Times New Roman"/>
              </w:rPr>
              <w:fldChar w:fldCharType="end"/>
            </w:r>
            <w:r w:rsidRPr="00F918B2">
              <w:rPr>
                <w:rFonts w:ascii="Times New Roman" w:hAnsi="Times New Roman" w:cs="Times New Roman"/>
              </w:rPr>
              <w:t xml:space="preserve"> Закона N 44-ФЗ);</w:t>
            </w:r>
          </w:p>
          <w:p w:rsidR="002B49FC" w:rsidRPr="00F918B2" w:rsidRDefault="002B49FC" w:rsidP="00BD3133">
            <w:pPr>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 (</w:t>
            </w:r>
            <w:proofErr w:type="spellStart"/>
            <w:r w:rsidR="00BD79E6" w:rsidRPr="00F918B2">
              <w:rPr>
                <w:rFonts w:ascii="Times New Roman" w:hAnsi="Times New Roman" w:cs="Times New Roman"/>
              </w:rPr>
              <w:fldChar w:fldCharType="begin"/>
            </w:r>
            <w:r w:rsidRPr="00F918B2">
              <w:rPr>
                <w:rFonts w:ascii="Times New Roman" w:hAnsi="Times New Roman" w:cs="Times New Roman"/>
              </w:rPr>
              <w:instrText xml:space="preserve">HYPERLINK consultantplus://offline/ref=9768B167145EF9D9626C73133DE601BD0D94B45475772CEFE5A27205684F2B6F394C292C9ADAA63F610CO </w:instrText>
            </w:r>
            <w:r w:rsidR="00BD79E6" w:rsidRPr="00F918B2">
              <w:rPr>
                <w:rFonts w:ascii="Times New Roman" w:hAnsi="Times New Roman" w:cs="Times New Roman"/>
              </w:rPr>
              <w:fldChar w:fldCharType="separate"/>
            </w:r>
            <w:r w:rsidRPr="00F918B2">
              <w:rPr>
                <w:rFonts w:ascii="Times New Roman" w:hAnsi="Times New Roman" w:cs="Times New Roman"/>
                <w:color w:val="0000FF"/>
              </w:rPr>
              <w:t>пп</w:t>
            </w:r>
            <w:proofErr w:type="spellEnd"/>
            <w:r w:rsidRPr="00F918B2">
              <w:rPr>
                <w:rFonts w:ascii="Times New Roman" w:hAnsi="Times New Roman" w:cs="Times New Roman"/>
                <w:color w:val="0000FF"/>
              </w:rPr>
              <w:t>. "б" п. 1 ч. 1 ст. 95</w:t>
            </w:r>
            <w:r w:rsidR="00BD79E6" w:rsidRPr="00F918B2">
              <w:rPr>
                <w:rFonts w:ascii="Times New Roman" w:hAnsi="Times New Roman" w:cs="Times New Roman"/>
              </w:rPr>
              <w:fldChar w:fldCharType="end"/>
            </w:r>
            <w:r w:rsidRPr="00F918B2">
              <w:rPr>
                <w:rFonts w:ascii="Times New Roman" w:hAnsi="Times New Roman" w:cs="Times New Roman"/>
              </w:rPr>
              <w:t xml:space="preserve"> Закона N 44-ФЗ);</w:t>
            </w:r>
          </w:p>
          <w:p w:rsidR="002B49FC" w:rsidRPr="00F918B2" w:rsidRDefault="002B49FC" w:rsidP="00BD3133">
            <w:pPr>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2) цена контракта, заключенного на срок не менее трех лет для обеспечения федеральных нужд или нужд субъекта РФ, равна или превышает размер цены, установленный Правительством РФ, и его исполнение без изменения условий невозможно. Условия контракта при этом изменяются на основании решения Правительства РФ или высшего исполнительного органа государственной власти субъекта РФ соответственно (</w:t>
            </w:r>
            <w:hyperlink r:id="rId24" w:history="1">
              <w:r w:rsidRPr="00F918B2">
                <w:rPr>
                  <w:rFonts w:ascii="Times New Roman" w:hAnsi="Times New Roman" w:cs="Times New Roman"/>
                  <w:color w:val="0000FF"/>
                </w:rPr>
                <w:t>п. п. 2</w:t>
              </w:r>
            </w:hyperlink>
            <w:r w:rsidRPr="00F918B2">
              <w:rPr>
                <w:rFonts w:ascii="Times New Roman" w:hAnsi="Times New Roman" w:cs="Times New Roman"/>
              </w:rPr>
              <w:t xml:space="preserve">, </w:t>
            </w:r>
            <w:hyperlink r:id="rId25" w:history="1">
              <w:r w:rsidRPr="00F918B2">
                <w:rPr>
                  <w:rFonts w:ascii="Times New Roman" w:hAnsi="Times New Roman" w:cs="Times New Roman"/>
                  <w:color w:val="0000FF"/>
                </w:rPr>
                <w:t>3 ч. 1 ст. 95</w:t>
              </w:r>
            </w:hyperlink>
            <w:r w:rsidRPr="00F918B2">
              <w:rPr>
                <w:rFonts w:ascii="Times New Roman" w:hAnsi="Times New Roman" w:cs="Times New Roman"/>
              </w:rPr>
              <w:t xml:space="preserve"> Закона N 44-ФЗ). Цена контракта для обеспечения федеральных нужд предусмотрена в размере 10 </w:t>
            </w:r>
            <w:proofErr w:type="spellStart"/>
            <w:proofErr w:type="gramStart"/>
            <w:r w:rsidRPr="00F918B2">
              <w:rPr>
                <w:rFonts w:ascii="Times New Roman" w:hAnsi="Times New Roman" w:cs="Times New Roman"/>
              </w:rPr>
              <w:t>млрд</w:t>
            </w:r>
            <w:proofErr w:type="spellEnd"/>
            <w:proofErr w:type="gramEnd"/>
            <w:r w:rsidRPr="00F918B2">
              <w:rPr>
                <w:rFonts w:ascii="Times New Roman" w:hAnsi="Times New Roman" w:cs="Times New Roman"/>
              </w:rPr>
              <w:t xml:space="preserve"> руб., для обеспечения нужд субъекта РФ - 1 </w:t>
            </w:r>
            <w:proofErr w:type="spellStart"/>
            <w:r w:rsidRPr="00F918B2">
              <w:rPr>
                <w:rFonts w:ascii="Times New Roman" w:hAnsi="Times New Roman" w:cs="Times New Roman"/>
              </w:rPr>
              <w:t>млрд</w:t>
            </w:r>
            <w:proofErr w:type="spellEnd"/>
            <w:r w:rsidRPr="00F918B2">
              <w:rPr>
                <w:rFonts w:ascii="Times New Roman" w:hAnsi="Times New Roman" w:cs="Times New Roman"/>
              </w:rPr>
              <w:t xml:space="preserve"> руб. (</w:t>
            </w:r>
            <w:hyperlink r:id="rId26" w:history="1">
              <w:r w:rsidRPr="00F918B2">
                <w:rPr>
                  <w:rFonts w:ascii="Times New Roman" w:hAnsi="Times New Roman" w:cs="Times New Roman"/>
                  <w:color w:val="0000FF"/>
                </w:rPr>
                <w:t>Постановление</w:t>
              </w:r>
            </w:hyperlink>
            <w:r w:rsidRPr="00F918B2">
              <w:rPr>
                <w:rFonts w:ascii="Times New Roman" w:hAnsi="Times New Roman" w:cs="Times New Roman"/>
              </w:rPr>
              <w:t xml:space="preserve"> Правительства РФ от </w:t>
            </w:r>
            <w:r w:rsidRPr="00F918B2">
              <w:rPr>
                <w:rFonts w:ascii="Times New Roman" w:hAnsi="Times New Roman" w:cs="Times New Roman"/>
              </w:rPr>
              <w:lastRenderedPageBreak/>
              <w:t>19.12.2013 N 1186);</w:t>
            </w:r>
          </w:p>
          <w:p w:rsidR="002B49FC" w:rsidRPr="00F918B2" w:rsidRDefault="002B49FC" w:rsidP="00BD3133">
            <w:pPr>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3) цена контракта, заключенного на срок не менее года для обеспечения муниципальных нужд, равна или превышает размер цены, установленный Правительством РФ, и его исполнение без изменения условий невозможно. Условия контракта в этом случае изменяются на основании решения местной администрации (</w:t>
            </w:r>
            <w:hyperlink r:id="rId27" w:history="1">
              <w:r w:rsidRPr="00F918B2">
                <w:rPr>
                  <w:rFonts w:ascii="Times New Roman" w:hAnsi="Times New Roman" w:cs="Times New Roman"/>
                  <w:color w:val="0000FF"/>
                </w:rPr>
                <w:t>п. 4 ч. 1 ст. 95</w:t>
              </w:r>
            </w:hyperlink>
            <w:r w:rsidRPr="00F918B2">
              <w:rPr>
                <w:rFonts w:ascii="Times New Roman" w:hAnsi="Times New Roman" w:cs="Times New Roman"/>
              </w:rPr>
              <w:t xml:space="preserve"> Закона N 44-ФЗ). Цена контракта для обеспечения муниципальных нужд предусмотрена в размере 500 </w:t>
            </w:r>
            <w:proofErr w:type="spellStart"/>
            <w:proofErr w:type="gramStart"/>
            <w:r w:rsidRPr="00F918B2">
              <w:rPr>
                <w:rFonts w:ascii="Times New Roman" w:hAnsi="Times New Roman" w:cs="Times New Roman"/>
              </w:rPr>
              <w:t>млн</w:t>
            </w:r>
            <w:proofErr w:type="spellEnd"/>
            <w:proofErr w:type="gramEnd"/>
            <w:r w:rsidRPr="00F918B2">
              <w:rPr>
                <w:rFonts w:ascii="Times New Roman" w:hAnsi="Times New Roman" w:cs="Times New Roman"/>
              </w:rPr>
              <w:t xml:space="preserve"> руб. (</w:t>
            </w:r>
            <w:hyperlink r:id="rId28" w:history="1">
              <w:r w:rsidRPr="00F918B2">
                <w:rPr>
                  <w:rFonts w:ascii="Times New Roman" w:hAnsi="Times New Roman" w:cs="Times New Roman"/>
                  <w:color w:val="0000FF"/>
                </w:rPr>
                <w:t>Постановление</w:t>
              </w:r>
            </w:hyperlink>
            <w:r w:rsidRPr="00F918B2">
              <w:rPr>
                <w:rFonts w:ascii="Times New Roman" w:hAnsi="Times New Roman" w:cs="Times New Roman"/>
              </w:rPr>
              <w:t xml:space="preserve"> Правительства РФ от 19.12.2013 N 1186);</w:t>
            </w:r>
          </w:p>
          <w:p w:rsidR="002B49FC" w:rsidRPr="00F918B2" w:rsidRDefault="002B49FC" w:rsidP="00BD3133">
            <w:pPr>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4) изменяются регулируемые цены (тарифы) на товары, работы, услуги (</w:t>
            </w:r>
            <w:hyperlink r:id="rId29" w:history="1">
              <w:r w:rsidRPr="00F918B2">
                <w:rPr>
                  <w:rFonts w:ascii="Times New Roman" w:hAnsi="Times New Roman" w:cs="Times New Roman"/>
                  <w:color w:val="0000FF"/>
                </w:rPr>
                <w:t>п. 5 ч. 1 ст. 95</w:t>
              </w:r>
            </w:hyperlink>
            <w:r w:rsidRPr="00F918B2">
              <w:rPr>
                <w:rFonts w:ascii="Times New Roman" w:hAnsi="Times New Roman" w:cs="Times New Roman"/>
              </w:rPr>
              <w:t xml:space="preserve"> Закона N 44-ФЗ);</w:t>
            </w:r>
          </w:p>
          <w:p w:rsidR="002B49FC" w:rsidRPr="00F918B2" w:rsidRDefault="002B49FC" w:rsidP="00BD3133">
            <w:pPr>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 xml:space="preserve">5) лимиты бюджетных обязательств заказчика уменьшаются в соответствии с положениями Бюджетного </w:t>
            </w:r>
            <w:hyperlink r:id="rId30" w:history="1">
              <w:r w:rsidRPr="00F918B2">
                <w:rPr>
                  <w:rFonts w:ascii="Times New Roman" w:hAnsi="Times New Roman" w:cs="Times New Roman"/>
                  <w:color w:val="0000FF"/>
                </w:rPr>
                <w:t>кодекса</w:t>
              </w:r>
            </w:hyperlink>
            <w:r w:rsidRPr="00F918B2">
              <w:rPr>
                <w:rFonts w:ascii="Times New Roman" w:hAnsi="Times New Roman" w:cs="Times New Roman"/>
              </w:rPr>
              <w:t xml:space="preserve"> РФ. Заказчик обеспечивает согласование новых условий контракта, в том числе цены и сроков его исполнения, а также количества товара, объема работы или услуги, предусмотренных контрактом (</w:t>
            </w:r>
            <w:hyperlink r:id="rId31" w:history="1">
              <w:r w:rsidRPr="00F918B2">
                <w:rPr>
                  <w:rFonts w:ascii="Times New Roman" w:hAnsi="Times New Roman" w:cs="Times New Roman"/>
                  <w:color w:val="0000FF"/>
                </w:rPr>
                <w:t>п. 6 ч. 1 ст. 95</w:t>
              </w:r>
            </w:hyperlink>
            <w:r w:rsidRPr="00F918B2">
              <w:rPr>
                <w:rFonts w:ascii="Times New Roman" w:hAnsi="Times New Roman" w:cs="Times New Roman"/>
              </w:rPr>
              <w:t xml:space="preserve"> Закона N 44-ФЗ). Сокращение количества товара, объема работы или услуги осуществляется в соответствии с </w:t>
            </w:r>
            <w:hyperlink r:id="rId32" w:history="1">
              <w:r w:rsidRPr="00F918B2">
                <w:rPr>
                  <w:rFonts w:ascii="Times New Roman" w:hAnsi="Times New Roman" w:cs="Times New Roman"/>
                  <w:color w:val="0000FF"/>
                </w:rPr>
                <w:t>Методикой</w:t>
              </w:r>
            </w:hyperlink>
            <w:r w:rsidRPr="00F918B2">
              <w:rPr>
                <w:rFonts w:ascii="Times New Roman" w:hAnsi="Times New Roman" w:cs="Times New Roman"/>
              </w:rPr>
              <w:t xml:space="preserve"> сокращения количества товаров, объемов работ или услуги при уменьшении цены контракта, утвержденной Постановлением Правительства РФ от 28.11.2013 N 1090;</w:t>
            </w:r>
          </w:p>
          <w:p w:rsidR="002B49FC" w:rsidRPr="00F918B2" w:rsidRDefault="002B49FC" w:rsidP="00BD3133">
            <w:pPr>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6) заключается контракт с иностранной организацией на лечение гражданина РФ за пределами территории РФ. В этом случае цена контракта может быть изменена при увеличении или уменьшении по медицинским показаниям перечня услуг, связанных с лечением, при условии, что данная возможность была предусмотрена контрактом (</w:t>
            </w:r>
            <w:hyperlink r:id="rId33" w:history="1">
              <w:r w:rsidRPr="00F918B2">
                <w:rPr>
                  <w:rFonts w:ascii="Times New Roman" w:hAnsi="Times New Roman" w:cs="Times New Roman"/>
                  <w:color w:val="0000FF"/>
                </w:rPr>
                <w:t>п. 7 ч. 1 ст. 95</w:t>
              </w:r>
            </w:hyperlink>
            <w:r w:rsidRPr="00F918B2">
              <w:rPr>
                <w:rFonts w:ascii="Times New Roman" w:hAnsi="Times New Roman" w:cs="Times New Roman"/>
              </w:rPr>
              <w:t xml:space="preserve"> Закона N 44-ФЗ).</w:t>
            </w:r>
          </w:p>
          <w:p w:rsidR="002B49FC" w:rsidRPr="00F918B2" w:rsidRDefault="002B49FC" w:rsidP="00BD3133">
            <w:pPr>
              <w:autoSpaceDE w:val="0"/>
              <w:autoSpaceDN w:val="0"/>
              <w:adjustRightInd w:val="0"/>
              <w:ind w:firstLine="540"/>
              <w:jc w:val="both"/>
              <w:rPr>
                <w:rFonts w:ascii="Times New Roman" w:hAnsi="Times New Roman" w:cs="Times New Roman"/>
              </w:rPr>
            </w:pPr>
            <w:proofErr w:type="gramStart"/>
            <w:r w:rsidRPr="00F918B2">
              <w:rPr>
                <w:rFonts w:ascii="Times New Roman" w:hAnsi="Times New Roman" w:cs="Times New Roman"/>
                <w:b/>
              </w:rPr>
              <w:t>Контракт</w:t>
            </w:r>
            <w:proofErr w:type="gramEnd"/>
            <w:r w:rsidRPr="00F918B2">
              <w:rPr>
                <w:rFonts w:ascii="Times New Roman" w:hAnsi="Times New Roman" w:cs="Times New Roman"/>
                <w:b/>
              </w:rPr>
              <w:t xml:space="preserve"> может быть расторгнут по соглашению сторон</w:t>
            </w:r>
            <w:r w:rsidRPr="00F918B2">
              <w:rPr>
                <w:rFonts w:ascii="Times New Roman" w:hAnsi="Times New Roman" w:cs="Times New Roman"/>
              </w:rPr>
              <w:t xml:space="preserve"> (</w:t>
            </w:r>
            <w:hyperlink r:id="rId34" w:history="1">
              <w:r w:rsidRPr="00F918B2">
                <w:rPr>
                  <w:rFonts w:ascii="Times New Roman" w:hAnsi="Times New Roman" w:cs="Times New Roman"/>
                  <w:color w:val="0000FF"/>
                </w:rPr>
                <w:t>п. 1 ст. 450</w:t>
              </w:r>
            </w:hyperlink>
            <w:r w:rsidRPr="00F918B2">
              <w:rPr>
                <w:rFonts w:ascii="Times New Roman" w:hAnsi="Times New Roman" w:cs="Times New Roman"/>
              </w:rPr>
              <w:t xml:space="preserve"> ГК РФ, </w:t>
            </w:r>
            <w:hyperlink r:id="rId35" w:history="1">
              <w:r w:rsidRPr="00F918B2">
                <w:rPr>
                  <w:rFonts w:ascii="Times New Roman" w:hAnsi="Times New Roman" w:cs="Times New Roman"/>
                  <w:color w:val="0000FF"/>
                </w:rPr>
                <w:t>ч. 8 ст. 95</w:t>
              </w:r>
            </w:hyperlink>
            <w:r w:rsidRPr="00F918B2">
              <w:rPr>
                <w:rFonts w:ascii="Times New Roman" w:hAnsi="Times New Roman" w:cs="Times New Roman"/>
              </w:rPr>
              <w:t xml:space="preserve"> Закона N 44-ФЗ). Для этого сторонам требуется заключить соответствующее соглашение, т.е. подписать документ, в котором устанавливаются их права и обязанности, связанные с прекращением правоотношений, в частности, касающихся уже исполненного по контракту и (или) уже произведенной оплаты.</w:t>
            </w:r>
          </w:p>
          <w:p w:rsidR="002B49FC" w:rsidRPr="00F918B2" w:rsidRDefault="002B49FC" w:rsidP="00F918B2">
            <w:pPr>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При прекращении контракта по соглашению сторон сведения о поставщике (исполнителе, подрядчике) не вносятся в реестр недобросовестных поставщиков (</w:t>
            </w:r>
            <w:hyperlink r:id="rId36" w:history="1">
              <w:proofErr w:type="gramStart"/>
              <w:r w:rsidRPr="00F918B2">
                <w:rPr>
                  <w:rFonts w:ascii="Times New Roman" w:hAnsi="Times New Roman" w:cs="Times New Roman"/>
                  <w:color w:val="0000FF"/>
                </w:rPr>
                <w:t>ч</w:t>
              </w:r>
              <w:proofErr w:type="gramEnd"/>
              <w:r w:rsidRPr="00F918B2">
                <w:rPr>
                  <w:rFonts w:ascii="Times New Roman" w:hAnsi="Times New Roman" w:cs="Times New Roman"/>
                  <w:color w:val="0000FF"/>
                </w:rPr>
                <w:t>. 2 ст. 104</w:t>
              </w:r>
            </w:hyperlink>
            <w:r w:rsidRPr="00F918B2">
              <w:rPr>
                <w:rFonts w:ascii="Times New Roman" w:hAnsi="Times New Roman" w:cs="Times New Roman"/>
              </w:rPr>
              <w:t xml:space="preserve"> Закона N 44-ФЗ).</w:t>
            </w:r>
          </w:p>
        </w:tc>
      </w:tr>
      <w:tr w:rsidR="002B49FC" w:rsidRPr="00F918B2" w:rsidTr="00DC6423">
        <w:tc>
          <w:tcPr>
            <w:tcW w:w="567" w:type="dxa"/>
          </w:tcPr>
          <w:p w:rsidR="002B49FC" w:rsidRPr="00F918B2" w:rsidRDefault="00976715"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lastRenderedPageBreak/>
              <w:t>5</w:t>
            </w:r>
          </w:p>
        </w:tc>
        <w:tc>
          <w:tcPr>
            <w:tcW w:w="4395" w:type="dxa"/>
          </w:tcPr>
          <w:p w:rsidR="002B49FC" w:rsidRPr="00F918B2" w:rsidRDefault="002B49FC"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 xml:space="preserve"> Практика заключения  муниципального контракта при осуществлении закупки</w:t>
            </w:r>
            <w:r w:rsidRPr="00F918B2">
              <w:rPr>
                <w:rFonts w:ascii="Times New Roman" w:hAnsi="Times New Roman" w:cs="Times New Roman"/>
                <w:sz w:val="22"/>
                <w:szCs w:val="22"/>
              </w:rPr>
              <w:br/>
              <w:t>у единственного поставщика по пункту 1 части 1 статьи 93 Федерального</w:t>
            </w:r>
            <w:r w:rsidRPr="00F918B2">
              <w:rPr>
                <w:rFonts w:ascii="Times New Roman" w:hAnsi="Times New Roman" w:cs="Times New Roman"/>
                <w:sz w:val="22"/>
                <w:szCs w:val="22"/>
              </w:rPr>
              <w:br/>
              <w:t>закона</w:t>
            </w:r>
            <w:proofErr w:type="gramStart"/>
            <w:r w:rsidRPr="00F918B2">
              <w:rPr>
                <w:rFonts w:ascii="Times New Roman" w:hAnsi="Times New Roman" w:cs="Times New Roman"/>
                <w:sz w:val="22"/>
                <w:szCs w:val="22"/>
              </w:rPr>
              <w:t xml:space="preserve"> ?</w:t>
            </w:r>
            <w:proofErr w:type="gramEnd"/>
            <w:r w:rsidRPr="00F918B2">
              <w:rPr>
                <w:rFonts w:ascii="Times New Roman" w:hAnsi="Times New Roman" w:cs="Times New Roman"/>
                <w:sz w:val="22"/>
                <w:szCs w:val="22"/>
              </w:rPr>
              <w:t xml:space="preserve"> 44-ФЗ</w:t>
            </w:r>
          </w:p>
          <w:p w:rsidR="002B49FC" w:rsidRPr="00F918B2" w:rsidRDefault="002B49FC" w:rsidP="00F918B2">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Каковы должны быть действия заказчика, если субъект естественной</w:t>
            </w:r>
            <w:r w:rsidRPr="00F918B2">
              <w:rPr>
                <w:rFonts w:ascii="Times New Roman" w:hAnsi="Times New Roman" w:cs="Times New Roman"/>
                <w:sz w:val="22"/>
                <w:szCs w:val="22"/>
              </w:rPr>
              <w:br/>
              <w:t>монополии игнорирует письменные и устные предложения заказчика заключить</w:t>
            </w:r>
            <w:r w:rsidRPr="00F918B2">
              <w:rPr>
                <w:rFonts w:ascii="Times New Roman" w:hAnsi="Times New Roman" w:cs="Times New Roman"/>
                <w:sz w:val="22"/>
                <w:szCs w:val="22"/>
              </w:rPr>
              <w:br/>
              <w:t>контракт на оказание услуг, при этом не дает письменный отказ. 2. Каковы</w:t>
            </w:r>
            <w:r w:rsidRPr="00F918B2">
              <w:rPr>
                <w:rFonts w:ascii="Times New Roman" w:hAnsi="Times New Roman" w:cs="Times New Roman"/>
                <w:sz w:val="22"/>
                <w:szCs w:val="22"/>
              </w:rPr>
              <w:br/>
              <w:t>последствия для заказчика, если он включил  закупку по пункту 1 части 1</w:t>
            </w:r>
            <w:r w:rsidRPr="00F918B2">
              <w:rPr>
                <w:rFonts w:ascii="Times New Roman" w:hAnsi="Times New Roman" w:cs="Times New Roman"/>
                <w:sz w:val="22"/>
                <w:szCs w:val="22"/>
              </w:rPr>
              <w:br/>
              <w:t>статьи 93  в план-график, разместил в единой информационной системе</w:t>
            </w:r>
            <w:r w:rsidRPr="00F918B2">
              <w:rPr>
                <w:rFonts w:ascii="Times New Roman" w:hAnsi="Times New Roman" w:cs="Times New Roman"/>
                <w:sz w:val="22"/>
                <w:szCs w:val="22"/>
              </w:rPr>
              <w:br/>
              <w:t xml:space="preserve">извещение об осуществление такой </w:t>
            </w:r>
            <w:r w:rsidRPr="00F918B2">
              <w:rPr>
                <w:rFonts w:ascii="Times New Roman" w:hAnsi="Times New Roman" w:cs="Times New Roman"/>
                <w:sz w:val="22"/>
                <w:szCs w:val="22"/>
              </w:rPr>
              <w:lastRenderedPageBreak/>
              <w:t>закупки, но не смог понудить исполнителя</w:t>
            </w:r>
            <w:r w:rsidRPr="00F918B2">
              <w:rPr>
                <w:rFonts w:ascii="Times New Roman" w:hAnsi="Times New Roman" w:cs="Times New Roman"/>
                <w:sz w:val="22"/>
                <w:szCs w:val="22"/>
              </w:rPr>
              <w:br/>
              <w:t>заключить контракт  в соответствии с условиями, изложенными в извещении.</w:t>
            </w:r>
          </w:p>
        </w:tc>
        <w:tc>
          <w:tcPr>
            <w:tcW w:w="10773" w:type="dxa"/>
          </w:tcPr>
          <w:p w:rsidR="00BB2EFD" w:rsidRPr="00F918B2" w:rsidRDefault="00BB2EFD">
            <w:pPr>
              <w:widowControl w:val="0"/>
              <w:autoSpaceDE w:val="0"/>
              <w:autoSpaceDN w:val="0"/>
              <w:adjustRightInd w:val="0"/>
              <w:ind w:firstLine="540"/>
              <w:jc w:val="both"/>
              <w:rPr>
                <w:rFonts w:ascii="Times New Roman" w:hAnsi="Times New Roman" w:cs="Times New Roman"/>
              </w:rPr>
            </w:pPr>
            <w:proofErr w:type="gramStart"/>
            <w:r w:rsidRPr="00F918B2">
              <w:rPr>
                <w:rFonts w:ascii="Times New Roman" w:hAnsi="Times New Roman" w:cs="Times New Roman"/>
              </w:rPr>
              <w:lastRenderedPageBreak/>
              <w:t>- В соответствии с ч. 1 ст. 10 Федерального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 5) экономически или технологически не обоснованные отказ либо уклонение от заключения договора с отдельными покупателями (заказчиками) в случае</w:t>
            </w:r>
            <w:proofErr w:type="gramEnd"/>
            <w:r w:rsidRPr="00F918B2">
              <w:rPr>
                <w:rFonts w:ascii="Times New Roman" w:hAnsi="Times New Roman" w:cs="Times New Roman"/>
              </w:rPr>
              <w:t xml:space="preserve"> </w:t>
            </w:r>
            <w:proofErr w:type="gramStart"/>
            <w:r w:rsidRPr="00F918B2">
              <w:rPr>
                <w:rFonts w:ascii="Times New Roman" w:hAnsi="Times New Roman" w:cs="Times New Roman"/>
              </w:rPr>
              <w:t>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roofErr w:type="gramEnd"/>
          </w:p>
          <w:p w:rsidR="00BB2EFD" w:rsidRPr="00F918B2" w:rsidRDefault="00BB2EFD">
            <w:pPr>
              <w:widowControl w:val="0"/>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В случае такого необоснованного отказа или уклонения (отсутствие ответа на письменную заявку) необходимо обращаться в антимонопольный орган.</w:t>
            </w:r>
          </w:p>
          <w:p w:rsidR="00BB2EFD" w:rsidRPr="00F918B2" w:rsidRDefault="00BB2EFD">
            <w:pPr>
              <w:widowControl w:val="0"/>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 xml:space="preserve">- </w:t>
            </w:r>
            <w:r w:rsidR="001C51A0" w:rsidRPr="00F918B2">
              <w:rPr>
                <w:rFonts w:ascii="Times New Roman" w:hAnsi="Times New Roman" w:cs="Times New Roman"/>
              </w:rPr>
              <w:t>Действующим законодательством не предусмотрено ответственности за включение  закупки по пункту 1 части 1</w:t>
            </w:r>
            <w:r w:rsidR="001C51A0" w:rsidRPr="00F918B2">
              <w:rPr>
                <w:rFonts w:ascii="Times New Roman" w:hAnsi="Times New Roman" w:cs="Times New Roman"/>
              </w:rPr>
              <w:br/>
              <w:t>статьи 93  в план-график, размещение в единой информационной системе</w:t>
            </w:r>
            <w:r w:rsidR="001C51A0" w:rsidRPr="00F918B2">
              <w:rPr>
                <w:rFonts w:ascii="Times New Roman" w:hAnsi="Times New Roman" w:cs="Times New Roman"/>
              </w:rPr>
              <w:br/>
              <w:t xml:space="preserve">извещения об осуществлении такой закупки, но не </w:t>
            </w:r>
            <w:r w:rsidR="001C51A0" w:rsidRPr="00F918B2">
              <w:rPr>
                <w:rFonts w:ascii="Times New Roman" w:hAnsi="Times New Roman" w:cs="Times New Roman"/>
              </w:rPr>
              <w:br/>
            </w:r>
            <w:r w:rsidR="001C51A0" w:rsidRPr="00F918B2">
              <w:rPr>
                <w:rFonts w:ascii="Times New Roman" w:hAnsi="Times New Roman" w:cs="Times New Roman"/>
              </w:rPr>
              <w:lastRenderedPageBreak/>
              <w:t>заключения контракта в соответствии с условиями, изложенными в извещении.</w:t>
            </w:r>
          </w:p>
          <w:p w:rsidR="002B49FC" w:rsidRPr="00F918B2" w:rsidRDefault="002B49FC" w:rsidP="001C51A0">
            <w:pPr>
              <w:widowControl w:val="0"/>
              <w:autoSpaceDE w:val="0"/>
              <w:autoSpaceDN w:val="0"/>
              <w:adjustRightInd w:val="0"/>
              <w:rPr>
                <w:rFonts w:ascii="Times New Roman" w:hAnsi="Times New Roman" w:cs="Times New Roman"/>
              </w:rPr>
            </w:pPr>
          </w:p>
        </w:tc>
      </w:tr>
      <w:tr w:rsidR="002B49FC" w:rsidRPr="00F918B2" w:rsidTr="00DC6423">
        <w:tc>
          <w:tcPr>
            <w:tcW w:w="567" w:type="dxa"/>
          </w:tcPr>
          <w:p w:rsidR="002B49FC" w:rsidRPr="00F918B2" w:rsidRDefault="00976715"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lastRenderedPageBreak/>
              <w:t>6</w:t>
            </w:r>
          </w:p>
        </w:tc>
        <w:tc>
          <w:tcPr>
            <w:tcW w:w="4395" w:type="dxa"/>
          </w:tcPr>
          <w:p w:rsidR="002B49FC" w:rsidRPr="00F918B2" w:rsidRDefault="002B49FC"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Существует возможность включения в контракт условия об удержании</w:t>
            </w:r>
            <w:r w:rsidRPr="00F918B2">
              <w:rPr>
                <w:rFonts w:ascii="Times New Roman" w:hAnsi="Times New Roman" w:cs="Times New Roman"/>
                <w:sz w:val="22"/>
                <w:szCs w:val="22"/>
              </w:rPr>
              <w:br/>
              <w:t>неустоек и штрафов при оплате, в случае ненадлежащего исполнения контракта?</w:t>
            </w:r>
            <w:r w:rsidRPr="00F918B2">
              <w:rPr>
                <w:rFonts w:ascii="Times New Roman" w:hAnsi="Times New Roman" w:cs="Times New Roman"/>
                <w:sz w:val="22"/>
                <w:szCs w:val="22"/>
              </w:rPr>
              <w:br/>
            </w:r>
          </w:p>
        </w:tc>
        <w:tc>
          <w:tcPr>
            <w:tcW w:w="10773" w:type="dxa"/>
          </w:tcPr>
          <w:p w:rsidR="00882D58" w:rsidRPr="00F918B2" w:rsidRDefault="00882D58" w:rsidP="00882D58">
            <w:pPr>
              <w:pStyle w:val="Default"/>
              <w:rPr>
                <w:sz w:val="22"/>
                <w:szCs w:val="22"/>
              </w:rPr>
            </w:pPr>
            <w:proofErr w:type="gramStart"/>
            <w:r w:rsidRPr="00F918B2">
              <w:rPr>
                <w:sz w:val="22"/>
                <w:szCs w:val="22"/>
              </w:rPr>
              <w:t>Согласно правовой позиции, изложенной в постановлении Президиума ВАС РФ от 10.07.2012 № 2241/12 по делу № А33-7136/2011, стороны, согласовав в государственном контракте условие о праве заказчика уменьшить подлежащую выплате сумму за выполненные работы на размер требования в сумме начисленной неустойки за просрочку выполнения работ, могут предусмотреть условие о прекращении встречных денежных требований.</w:t>
            </w:r>
            <w:proofErr w:type="gramEnd"/>
            <w:r w:rsidRPr="00F918B2">
              <w:rPr>
                <w:sz w:val="22"/>
                <w:szCs w:val="22"/>
              </w:rPr>
              <w:t xml:space="preserve"> Данное договорное условие не противоречит требованиям гражданского законодательства. Возможность уменьшения судом неустойки не препятствует реализации заказчиком предусмотренного контрактом права на прекращение обязательства по оплате в соответствующей части.</w:t>
            </w:r>
          </w:p>
          <w:p w:rsidR="002B49FC" w:rsidRPr="00F918B2" w:rsidRDefault="00882D58" w:rsidP="00F918B2">
            <w:pPr>
              <w:pStyle w:val="Default"/>
              <w:rPr>
                <w:sz w:val="22"/>
                <w:szCs w:val="22"/>
              </w:rPr>
            </w:pPr>
            <w:r w:rsidRPr="00F918B2">
              <w:rPr>
                <w:sz w:val="22"/>
                <w:szCs w:val="22"/>
              </w:rPr>
              <w:t>Таким образом, включение в контракт условия об удержании неустоек и штрафов при оплате, в случае ненадлежащего исполнения контракта не противоречит действующему гражданскому законодательству.</w:t>
            </w:r>
          </w:p>
        </w:tc>
      </w:tr>
      <w:tr w:rsidR="002B49FC" w:rsidRPr="00F918B2" w:rsidTr="00DC6423">
        <w:tc>
          <w:tcPr>
            <w:tcW w:w="567" w:type="dxa"/>
          </w:tcPr>
          <w:p w:rsidR="002B49FC" w:rsidRPr="00F918B2" w:rsidRDefault="00976715"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7</w:t>
            </w:r>
          </w:p>
        </w:tc>
        <w:tc>
          <w:tcPr>
            <w:tcW w:w="4395" w:type="dxa"/>
          </w:tcPr>
          <w:p w:rsidR="002B49FC" w:rsidRPr="00F918B2" w:rsidRDefault="002B49FC" w:rsidP="00596CDA">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В какие сроки нужно осуществлять возврат обеспечения контракта?</w:t>
            </w:r>
          </w:p>
          <w:p w:rsidR="002B49FC" w:rsidRPr="00F918B2" w:rsidRDefault="002B49FC" w:rsidP="00596CDA">
            <w:pPr>
              <w:pStyle w:val="ConsPlusNormal"/>
              <w:jc w:val="both"/>
              <w:outlineLvl w:val="0"/>
              <w:rPr>
                <w:rFonts w:ascii="Times New Roman" w:hAnsi="Times New Roman" w:cs="Times New Roman"/>
                <w:sz w:val="22"/>
                <w:szCs w:val="22"/>
              </w:rPr>
            </w:pPr>
          </w:p>
        </w:tc>
        <w:tc>
          <w:tcPr>
            <w:tcW w:w="10773" w:type="dxa"/>
          </w:tcPr>
          <w:p w:rsidR="002B49FC" w:rsidRPr="00F918B2" w:rsidRDefault="002B49FC" w:rsidP="0004515A">
            <w:pPr>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 xml:space="preserve">В 44-ФЗ не установлен срок возврата денежных средств, внесенных в качестве обеспечения исполнения контракта. Однако в соответствии с </w:t>
            </w:r>
            <w:hyperlink r:id="rId37" w:history="1">
              <w:proofErr w:type="gramStart"/>
              <w:r w:rsidRPr="00F918B2">
                <w:rPr>
                  <w:rFonts w:ascii="Times New Roman" w:hAnsi="Times New Roman" w:cs="Times New Roman"/>
                  <w:color w:val="0000FF"/>
                </w:rPr>
                <w:t>ч</w:t>
              </w:r>
              <w:proofErr w:type="gramEnd"/>
              <w:r w:rsidRPr="00F918B2">
                <w:rPr>
                  <w:rFonts w:ascii="Times New Roman" w:hAnsi="Times New Roman" w:cs="Times New Roman"/>
                  <w:color w:val="0000FF"/>
                </w:rPr>
                <w:t>. 27 ст. 34</w:t>
              </w:r>
            </w:hyperlink>
            <w:r w:rsidRPr="00F918B2">
              <w:rPr>
                <w:rFonts w:ascii="Times New Roman" w:hAnsi="Times New Roman" w:cs="Times New Roman"/>
              </w:rPr>
              <w:t xml:space="preserve"> 44-ФЗ в контракт включается обязательное условие о сроках возврата заказчиком поставщику денежных средств, внесенных в качестве обеспечения исполнения контракта.</w:t>
            </w:r>
          </w:p>
          <w:p w:rsidR="00F918B2" w:rsidRPr="00F918B2" w:rsidRDefault="002B49FC" w:rsidP="00F918B2">
            <w:pPr>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Таким образом, заказчик самостоятельно принимает решение о сроках возврата обеспечения. Такое решение обязательно должно быть включено в условия проекта контракта, который публикуется вместе с извещением. Поставщик может ознакомиться с этими сроками и либо согласиться с ними, либо изначально не подавать заявку на торги.</w:t>
            </w:r>
          </w:p>
        </w:tc>
      </w:tr>
      <w:tr w:rsidR="002B49FC" w:rsidRPr="00F918B2" w:rsidTr="00DC6423">
        <w:tc>
          <w:tcPr>
            <w:tcW w:w="567" w:type="dxa"/>
          </w:tcPr>
          <w:p w:rsidR="002B49FC" w:rsidRPr="00F918B2" w:rsidRDefault="00976715"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8</w:t>
            </w:r>
          </w:p>
        </w:tc>
        <w:tc>
          <w:tcPr>
            <w:tcW w:w="4395" w:type="dxa"/>
          </w:tcPr>
          <w:p w:rsidR="002B49FC" w:rsidRPr="00F918B2" w:rsidRDefault="002B49FC"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Закупка у единственного поставщика,</w:t>
            </w:r>
          </w:p>
          <w:p w:rsidR="002B49FC" w:rsidRPr="00F918B2" w:rsidRDefault="002B49FC"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 расторжение контракта</w:t>
            </w:r>
          </w:p>
          <w:p w:rsidR="002B49FC" w:rsidRPr="00F918B2" w:rsidRDefault="002B49FC"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 экспертиза товара, работ, услуг при закупке в соответствии с п.4 ч.1 ст.93</w:t>
            </w:r>
          </w:p>
        </w:tc>
        <w:tc>
          <w:tcPr>
            <w:tcW w:w="10773" w:type="dxa"/>
          </w:tcPr>
          <w:p w:rsidR="00882D58" w:rsidRPr="00F918B2" w:rsidRDefault="00882D58">
            <w:pPr>
              <w:widowControl w:val="0"/>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 xml:space="preserve">В соответствии с </w:t>
            </w:r>
            <w:proofErr w:type="gramStart"/>
            <w:r w:rsidRPr="00F918B2">
              <w:rPr>
                <w:rFonts w:ascii="Times New Roman" w:hAnsi="Times New Roman" w:cs="Times New Roman"/>
              </w:rPr>
              <w:t>ч</w:t>
            </w:r>
            <w:proofErr w:type="gramEnd"/>
            <w:r w:rsidRPr="00F918B2">
              <w:rPr>
                <w:rFonts w:ascii="Times New Roman" w:hAnsi="Times New Roman" w:cs="Times New Roman"/>
              </w:rPr>
              <w:t>. 8 ст. 95 Закона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Данное положение применимо и к контрактам, заключаемым в соответствии с п. 4 ч. 1 ст. 93 Закона.</w:t>
            </w:r>
          </w:p>
          <w:p w:rsidR="004C13B3" w:rsidRPr="00F918B2" w:rsidRDefault="00BB2EFD">
            <w:pPr>
              <w:widowControl w:val="0"/>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 xml:space="preserve">В соответствии с </w:t>
            </w:r>
            <w:proofErr w:type="gramStart"/>
            <w:r w:rsidRPr="00F918B2">
              <w:rPr>
                <w:rFonts w:ascii="Times New Roman" w:hAnsi="Times New Roman" w:cs="Times New Roman"/>
              </w:rPr>
              <w:t>ч</w:t>
            </w:r>
            <w:proofErr w:type="gramEnd"/>
            <w:r w:rsidRPr="00F918B2">
              <w:rPr>
                <w:rFonts w:ascii="Times New Roman" w:hAnsi="Times New Roman" w:cs="Times New Roman"/>
              </w:rPr>
              <w:t xml:space="preserve">. </w:t>
            </w:r>
            <w:r w:rsidR="004C13B3" w:rsidRPr="00F918B2">
              <w:rPr>
                <w:rFonts w:ascii="Times New Roman" w:hAnsi="Times New Roman" w:cs="Times New Roman"/>
              </w:rPr>
              <w:t>3</w:t>
            </w:r>
            <w:r w:rsidRPr="00F918B2">
              <w:rPr>
                <w:rFonts w:ascii="Times New Roman" w:hAnsi="Times New Roman" w:cs="Times New Roman"/>
              </w:rPr>
              <w:t xml:space="preserve"> ст</w:t>
            </w:r>
            <w:r w:rsidR="004C13B3" w:rsidRPr="00F918B2">
              <w:rPr>
                <w:rFonts w:ascii="Times New Roman" w:hAnsi="Times New Roman" w:cs="Times New Roman"/>
              </w:rPr>
              <w:t xml:space="preserve">. </w:t>
            </w:r>
            <w:r w:rsidRPr="00F918B2">
              <w:rPr>
                <w:rFonts w:ascii="Times New Roman" w:hAnsi="Times New Roman" w:cs="Times New Roman"/>
              </w:rPr>
              <w:t>94 Закона д</w:t>
            </w:r>
            <w:r w:rsidR="004C13B3" w:rsidRPr="00F918B2">
              <w:rPr>
                <w:rFonts w:ascii="Times New Roman" w:hAnsi="Times New Roman" w:cs="Times New Roman"/>
              </w:rPr>
              <w:t>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882D58" w:rsidRPr="00F918B2" w:rsidRDefault="00882D58" w:rsidP="00882D58">
            <w:pPr>
              <w:widowControl w:val="0"/>
              <w:autoSpaceDE w:val="0"/>
              <w:autoSpaceDN w:val="0"/>
              <w:adjustRightInd w:val="0"/>
              <w:ind w:firstLine="540"/>
              <w:jc w:val="both"/>
              <w:rPr>
                <w:rFonts w:ascii="Times New Roman" w:hAnsi="Times New Roman" w:cs="Times New Roman"/>
              </w:rPr>
            </w:pPr>
            <w:proofErr w:type="gramStart"/>
            <w:r w:rsidRPr="00F918B2">
              <w:rPr>
                <w:rFonts w:ascii="Times New Roman" w:hAnsi="Times New Roman" w:cs="Times New Roman"/>
              </w:rPr>
              <w:t xml:space="preserve">В соответствии с п. 1 ч. 4 ст. 95 Закона Заказчик </w:t>
            </w:r>
            <w:r w:rsidRPr="00F918B2">
              <w:rPr>
                <w:rFonts w:ascii="Times New Roman" w:hAnsi="Times New Roman" w:cs="Times New Roman"/>
                <w:u w:val="single"/>
              </w:rPr>
              <w:t>обязан</w:t>
            </w:r>
            <w:r w:rsidRPr="00F918B2">
              <w:rPr>
                <w:rFonts w:ascii="Times New Roman" w:hAnsi="Times New Roman" w:cs="Times New Roman"/>
              </w:rPr>
              <w:t xml:space="preserve">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w:t>
            </w:r>
            <w:r w:rsidRPr="00F918B2">
              <w:rPr>
                <w:rFonts w:ascii="Times New Roman" w:hAnsi="Times New Roman" w:cs="Times New Roman"/>
                <w:u w:val="single"/>
              </w:rPr>
              <w:t>), за исключением случаев</w:t>
            </w:r>
            <w:r w:rsidRPr="00F918B2">
              <w:rPr>
                <w:rFonts w:ascii="Times New Roman" w:hAnsi="Times New Roman" w:cs="Times New Roman"/>
              </w:rPr>
              <w:t xml:space="preserve">: 1) предусмотренных </w:t>
            </w:r>
            <w:hyperlink r:id="rId38" w:history="1">
              <w:r w:rsidRPr="00F918B2">
                <w:rPr>
                  <w:rFonts w:ascii="Times New Roman" w:hAnsi="Times New Roman" w:cs="Times New Roman"/>
                  <w:color w:val="0000FF"/>
                </w:rPr>
                <w:t>пунктами 1</w:t>
              </w:r>
            </w:hyperlink>
            <w:r w:rsidRPr="00F918B2">
              <w:rPr>
                <w:rFonts w:ascii="Times New Roman" w:hAnsi="Times New Roman" w:cs="Times New Roman"/>
              </w:rPr>
              <w:t xml:space="preserve"> - </w:t>
            </w:r>
            <w:hyperlink r:id="rId39" w:history="1">
              <w:r w:rsidRPr="00F918B2">
                <w:rPr>
                  <w:rFonts w:ascii="Times New Roman" w:hAnsi="Times New Roman" w:cs="Times New Roman"/>
                  <w:color w:val="0000FF"/>
                </w:rPr>
                <w:t>9</w:t>
              </w:r>
            </w:hyperlink>
            <w:r w:rsidRPr="00F918B2">
              <w:rPr>
                <w:rFonts w:ascii="Times New Roman" w:hAnsi="Times New Roman" w:cs="Times New Roman"/>
              </w:rPr>
              <w:t xml:space="preserve">, </w:t>
            </w:r>
            <w:hyperlink r:id="rId40" w:history="1">
              <w:r w:rsidRPr="00F918B2">
                <w:rPr>
                  <w:rFonts w:ascii="Times New Roman" w:hAnsi="Times New Roman" w:cs="Times New Roman"/>
                  <w:color w:val="0000FF"/>
                </w:rPr>
                <w:t>14</w:t>
              </w:r>
            </w:hyperlink>
            <w:r w:rsidRPr="00F918B2">
              <w:rPr>
                <w:rFonts w:ascii="Times New Roman" w:hAnsi="Times New Roman" w:cs="Times New Roman"/>
              </w:rPr>
              <w:t xml:space="preserve">, </w:t>
            </w:r>
            <w:hyperlink r:id="rId41" w:history="1">
              <w:r w:rsidRPr="00F918B2">
                <w:rPr>
                  <w:rFonts w:ascii="Times New Roman" w:hAnsi="Times New Roman" w:cs="Times New Roman"/>
                  <w:color w:val="0000FF"/>
                </w:rPr>
                <w:t>15</w:t>
              </w:r>
            </w:hyperlink>
            <w:r w:rsidRPr="00F918B2">
              <w:rPr>
                <w:rFonts w:ascii="Times New Roman" w:hAnsi="Times New Roman" w:cs="Times New Roman"/>
              </w:rPr>
              <w:t xml:space="preserve">, </w:t>
            </w:r>
            <w:hyperlink r:id="rId42" w:history="1">
              <w:r w:rsidRPr="00F918B2">
                <w:rPr>
                  <w:rFonts w:ascii="Times New Roman" w:hAnsi="Times New Roman" w:cs="Times New Roman"/>
                  <w:color w:val="0000FF"/>
                </w:rPr>
                <w:t>17</w:t>
              </w:r>
            </w:hyperlink>
            <w:r w:rsidRPr="00F918B2">
              <w:rPr>
                <w:rFonts w:ascii="Times New Roman" w:hAnsi="Times New Roman" w:cs="Times New Roman"/>
              </w:rPr>
              <w:t xml:space="preserve"> - </w:t>
            </w:r>
            <w:hyperlink r:id="rId43" w:history="1">
              <w:r w:rsidRPr="00F918B2">
                <w:rPr>
                  <w:rFonts w:ascii="Times New Roman" w:hAnsi="Times New Roman" w:cs="Times New Roman"/>
                  <w:color w:val="0000FF"/>
                </w:rPr>
                <w:t>23</w:t>
              </w:r>
            </w:hyperlink>
            <w:r w:rsidRPr="00F918B2">
              <w:rPr>
                <w:rFonts w:ascii="Times New Roman" w:hAnsi="Times New Roman" w:cs="Times New Roman"/>
              </w:rPr>
              <w:t xml:space="preserve">, </w:t>
            </w:r>
            <w:hyperlink r:id="rId44" w:history="1">
              <w:r w:rsidRPr="00F918B2">
                <w:rPr>
                  <w:rFonts w:ascii="Times New Roman" w:hAnsi="Times New Roman" w:cs="Times New Roman"/>
                  <w:color w:val="0000FF"/>
                </w:rPr>
                <w:t>пунктом 24</w:t>
              </w:r>
            </w:hyperlink>
            <w:r w:rsidRPr="00F918B2">
              <w:rPr>
                <w:rFonts w:ascii="Times New Roman" w:hAnsi="Times New Roman" w:cs="Times New Roman"/>
              </w:rPr>
              <w:t xml:space="preserve"> (только при осуществлении закупок для обеспечения федеральных нужд), </w:t>
            </w:r>
            <w:hyperlink r:id="rId45" w:history="1">
              <w:r w:rsidRPr="00F918B2">
                <w:rPr>
                  <w:rFonts w:ascii="Times New Roman" w:hAnsi="Times New Roman" w:cs="Times New Roman"/>
                  <w:color w:val="0000FF"/>
                </w:rPr>
                <w:t>пунктами 25</w:t>
              </w:r>
            </w:hyperlink>
            <w:r w:rsidRPr="00F918B2">
              <w:rPr>
                <w:rFonts w:ascii="Times New Roman" w:hAnsi="Times New Roman" w:cs="Times New Roman"/>
              </w:rPr>
              <w:t xml:space="preserve">, </w:t>
            </w:r>
            <w:hyperlink r:id="rId46" w:history="1">
              <w:r w:rsidRPr="00F918B2">
                <w:rPr>
                  <w:rFonts w:ascii="Times New Roman" w:hAnsi="Times New Roman" w:cs="Times New Roman"/>
                  <w:color w:val="0000FF"/>
                </w:rPr>
                <w:t>26</w:t>
              </w:r>
            </w:hyperlink>
            <w:r w:rsidRPr="00F918B2">
              <w:rPr>
                <w:rFonts w:ascii="Times New Roman" w:hAnsi="Times New Roman" w:cs="Times New Roman"/>
              </w:rPr>
              <w:t xml:space="preserve">, </w:t>
            </w:r>
            <w:hyperlink r:id="rId47" w:history="1">
              <w:r w:rsidRPr="00F918B2">
                <w:rPr>
                  <w:rFonts w:ascii="Times New Roman" w:hAnsi="Times New Roman" w:cs="Times New Roman"/>
                  <w:color w:val="0000FF"/>
                </w:rPr>
                <w:t>28</w:t>
              </w:r>
            </w:hyperlink>
            <w:r w:rsidRPr="00F918B2">
              <w:rPr>
                <w:rFonts w:ascii="Times New Roman" w:hAnsi="Times New Roman" w:cs="Times New Roman"/>
              </w:rPr>
              <w:t xml:space="preserve"> - </w:t>
            </w:r>
            <w:hyperlink r:id="rId48" w:history="1">
              <w:r w:rsidRPr="00F918B2">
                <w:rPr>
                  <w:rFonts w:ascii="Times New Roman" w:hAnsi="Times New Roman" w:cs="Times New Roman"/>
                  <w:color w:val="0000FF"/>
                </w:rPr>
                <w:t>30</w:t>
              </w:r>
            </w:hyperlink>
            <w:r w:rsidRPr="00F918B2">
              <w:rPr>
                <w:rFonts w:ascii="Times New Roman" w:hAnsi="Times New Roman" w:cs="Times New Roman"/>
              </w:rPr>
              <w:t xml:space="preserve">, </w:t>
            </w:r>
            <w:hyperlink r:id="rId49" w:history="1">
              <w:r w:rsidRPr="00F918B2">
                <w:rPr>
                  <w:rFonts w:ascii="Times New Roman" w:hAnsi="Times New Roman" w:cs="Times New Roman"/>
                  <w:color w:val="0000FF"/>
                </w:rPr>
                <w:t>32</w:t>
              </w:r>
            </w:hyperlink>
            <w:r w:rsidRPr="00F918B2">
              <w:rPr>
                <w:rFonts w:ascii="Times New Roman" w:hAnsi="Times New Roman" w:cs="Times New Roman"/>
              </w:rPr>
              <w:t xml:space="preserve">, </w:t>
            </w:r>
            <w:hyperlink r:id="rId50" w:history="1">
              <w:r w:rsidRPr="00F918B2">
                <w:rPr>
                  <w:rFonts w:ascii="Times New Roman" w:hAnsi="Times New Roman" w:cs="Times New Roman"/>
                  <w:color w:val="0000FF"/>
                </w:rPr>
                <w:t>33</w:t>
              </w:r>
            </w:hyperlink>
            <w:r w:rsidRPr="00F918B2">
              <w:rPr>
                <w:rFonts w:ascii="Times New Roman" w:hAnsi="Times New Roman" w:cs="Times New Roman"/>
              </w:rPr>
              <w:t xml:space="preserve">, </w:t>
            </w:r>
            <w:hyperlink r:id="rId51" w:history="1">
              <w:r w:rsidRPr="00F918B2">
                <w:rPr>
                  <w:rFonts w:ascii="Times New Roman" w:hAnsi="Times New Roman" w:cs="Times New Roman"/>
                  <w:color w:val="0000FF"/>
                </w:rPr>
                <w:t>36</w:t>
              </w:r>
            </w:hyperlink>
            <w:r w:rsidRPr="00F918B2">
              <w:rPr>
                <w:rFonts w:ascii="Times New Roman" w:hAnsi="Times New Roman" w:cs="Times New Roman"/>
              </w:rPr>
              <w:t xml:space="preserve">, </w:t>
            </w:r>
            <w:hyperlink r:id="rId52" w:history="1">
              <w:r w:rsidRPr="00F918B2">
                <w:rPr>
                  <w:rFonts w:ascii="Times New Roman" w:hAnsi="Times New Roman" w:cs="Times New Roman"/>
                  <w:color w:val="0000FF"/>
                </w:rPr>
                <w:t>40</w:t>
              </w:r>
            </w:hyperlink>
            <w:r w:rsidRPr="00F918B2">
              <w:rPr>
                <w:rFonts w:ascii="Times New Roman" w:hAnsi="Times New Roman" w:cs="Times New Roman"/>
              </w:rPr>
              <w:t xml:space="preserve">, </w:t>
            </w:r>
            <w:hyperlink r:id="rId53" w:history="1">
              <w:r w:rsidRPr="00F918B2">
                <w:rPr>
                  <w:rFonts w:ascii="Times New Roman" w:hAnsi="Times New Roman" w:cs="Times New Roman"/>
                  <w:color w:val="0000FF"/>
                </w:rPr>
                <w:t>41</w:t>
              </w:r>
            </w:hyperlink>
            <w:r w:rsidRPr="00F918B2">
              <w:rPr>
                <w:rFonts w:ascii="Times New Roman" w:hAnsi="Times New Roman" w:cs="Times New Roman"/>
              </w:rPr>
              <w:t xml:space="preserve">, </w:t>
            </w:r>
            <w:hyperlink r:id="rId54" w:history="1">
              <w:r w:rsidRPr="00F918B2">
                <w:rPr>
                  <w:rFonts w:ascii="Times New Roman" w:hAnsi="Times New Roman" w:cs="Times New Roman"/>
                  <w:color w:val="0000FF"/>
                </w:rPr>
                <w:t>42 части 1 статьи 93</w:t>
              </w:r>
            </w:hyperlink>
            <w:r w:rsidRPr="00F918B2">
              <w:rPr>
                <w:rFonts w:ascii="Times New Roman" w:hAnsi="Times New Roman" w:cs="Times New Roman"/>
              </w:rPr>
              <w:t xml:space="preserve"> настоящего Федерального закона.</w:t>
            </w:r>
            <w:proofErr w:type="gramEnd"/>
          </w:p>
          <w:p w:rsidR="002B49FC" w:rsidRPr="00F918B2" w:rsidRDefault="00882D58" w:rsidP="00F918B2">
            <w:pPr>
              <w:widowControl w:val="0"/>
              <w:autoSpaceDE w:val="0"/>
              <w:autoSpaceDN w:val="0"/>
              <w:adjustRightInd w:val="0"/>
              <w:ind w:firstLine="540"/>
              <w:jc w:val="both"/>
              <w:rPr>
                <w:rFonts w:ascii="Times New Roman" w:hAnsi="Times New Roman" w:cs="Times New Roman"/>
              </w:rPr>
            </w:pPr>
            <w:r w:rsidRPr="00F918B2">
              <w:rPr>
                <w:rFonts w:ascii="Times New Roman" w:hAnsi="Times New Roman" w:cs="Times New Roman"/>
              </w:rPr>
              <w:t>Таким образом, при приемке товара по контракту, заключенному в соответствии с п. 4 ч. 1 ст. 93 Закона привлечение экспертов</w:t>
            </w:r>
            <w:r w:rsidR="00FA0CFE" w:rsidRPr="00F918B2">
              <w:rPr>
                <w:rFonts w:ascii="Times New Roman" w:hAnsi="Times New Roman" w:cs="Times New Roman"/>
              </w:rPr>
              <w:t xml:space="preserve"> или экспертных орган</w:t>
            </w:r>
            <w:r w:rsidR="00BB2EFD" w:rsidRPr="00F918B2">
              <w:rPr>
                <w:rFonts w:ascii="Times New Roman" w:hAnsi="Times New Roman" w:cs="Times New Roman"/>
              </w:rPr>
              <w:t>изаций не является обязательным. Экспертиза должна проводиться силами заказчика. Требований к порядку такой экспертизы Закон не содержит.</w:t>
            </w:r>
          </w:p>
        </w:tc>
      </w:tr>
      <w:tr w:rsidR="00197C33" w:rsidRPr="00F918B2" w:rsidTr="00DC6423">
        <w:tc>
          <w:tcPr>
            <w:tcW w:w="567" w:type="dxa"/>
          </w:tcPr>
          <w:p w:rsidR="00197C33" w:rsidRPr="00F918B2" w:rsidRDefault="00976715"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9</w:t>
            </w:r>
          </w:p>
        </w:tc>
        <w:tc>
          <w:tcPr>
            <w:tcW w:w="4395" w:type="dxa"/>
          </w:tcPr>
          <w:p w:rsidR="00197C33" w:rsidRPr="00F918B2" w:rsidRDefault="00197C33" w:rsidP="001F1D0F">
            <w:pPr>
              <w:jc w:val="both"/>
            </w:pPr>
            <w:r w:rsidRPr="00F918B2">
              <w:rPr>
                <w:rFonts w:ascii="Times New Roman" w:eastAsia="Times New Roman" w:hAnsi="Times New Roman" w:cs="Times New Roman"/>
              </w:rPr>
              <w:t xml:space="preserve">Необходимо заключить контракт на оплату </w:t>
            </w:r>
            <w:r w:rsidRPr="00F918B2">
              <w:rPr>
                <w:rFonts w:ascii="Times New Roman" w:eastAsia="Times New Roman" w:hAnsi="Times New Roman" w:cs="Times New Roman"/>
              </w:rPr>
              <w:lastRenderedPageBreak/>
              <w:t xml:space="preserve">услуг связи с ценой контракта до 100 тыс. руб. Возможно ли заключение контракта по п. 4 ч. 1 ст. 93 ФЗ-44 (т.к. данные услуги подпадают под действие п. 1 ч. 1 ст. 93)? </w:t>
            </w:r>
          </w:p>
        </w:tc>
        <w:tc>
          <w:tcPr>
            <w:tcW w:w="10773" w:type="dxa"/>
          </w:tcPr>
          <w:p w:rsidR="00197C33" w:rsidRPr="00F918B2" w:rsidRDefault="00197C33" w:rsidP="001F1D0F">
            <w:pPr>
              <w:jc w:val="both"/>
            </w:pPr>
            <w:r w:rsidRPr="00F918B2">
              <w:rPr>
                <w:rFonts w:ascii="Times New Roman" w:eastAsia="Times New Roman" w:hAnsi="Times New Roman" w:cs="Times New Roman"/>
              </w:rPr>
              <w:lastRenderedPageBreak/>
              <w:t>Да, возможно.</w:t>
            </w:r>
          </w:p>
        </w:tc>
      </w:tr>
      <w:tr w:rsidR="00197C33" w:rsidRPr="00F918B2" w:rsidTr="00DC6423">
        <w:tc>
          <w:tcPr>
            <w:tcW w:w="567" w:type="dxa"/>
          </w:tcPr>
          <w:p w:rsidR="00197C33" w:rsidRPr="00F918B2" w:rsidRDefault="00976715"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lastRenderedPageBreak/>
              <w:t>10</w:t>
            </w:r>
          </w:p>
        </w:tc>
        <w:tc>
          <w:tcPr>
            <w:tcW w:w="4395" w:type="dxa"/>
          </w:tcPr>
          <w:p w:rsidR="00197C33" w:rsidRPr="00F918B2" w:rsidRDefault="00197C33" w:rsidP="001F1D0F">
            <w:pPr>
              <w:jc w:val="both"/>
            </w:pPr>
            <w:r w:rsidRPr="00F918B2">
              <w:rPr>
                <w:rFonts w:ascii="Times New Roman" w:eastAsia="Times New Roman" w:hAnsi="Times New Roman" w:cs="Times New Roman"/>
              </w:rPr>
              <w:t>Если у контрактного управляющего нет дополнительного образования в сфере размещения заказов (94-ФЗ), в сфере закупок, может ли быть это ответственное лицо контрактным управляющим?</w:t>
            </w:r>
          </w:p>
        </w:tc>
        <w:tc>
          <w:tcPr>
            <w:tcW w:w="10773" w:type="dxa"/>
          </w:tcPr>
          <w:p w:rsidR="00197C33" w:rsidRPr="00F918B2" w:rsidRDefault="00197C33" w:rsidP="001F1D0F">
            <w:pPr>
              <w:ind w:firstLine="540"/>
              <w:jc w:val="both"/>
              <w:rPr>
                <w:rFonts w:ascii="Times New Roman" w:eastAsia="Times New Roman" w:hAnsi="Times New Roman" w:cs="Times New Roman"/>
              </w:rPr>
            </w:pPr>
            <w:r w:rsidRPr="00F918B2">
              <w:rPr>
                <w:rFonts w:ascii="Times New Roman" w:eastAsia="Times New Roman" w:hAnsi="Times New Roman" w:cs="Times New Roman"/>
              </w:rPr>
              <w:t xml:space="preserve">Согласно </w:t>
            </w:r>
            <w:proofErr w:type="gramStart"/>
            <w:r w:rsidRPr="00F918B2">
              <w:rPr>
                <w:rFonts w:ascii="Times New Roman" w:eastAsia="Times New Roman" w:hAnsi="Times New Roman" w:cs="Times New Roman"/>
              </w:rPr>
              <w:t>ч</w:t>
            </w:r>
            <w:proofErr w:type="gramEnd"/>
            <w:r w:rsidRPr="00F918B2">
              <w:rPr>
                <w:rFonts w:ascii="Times New Roman" w:eastAsia="Times New Roman" w:hAnsi="Times New Roman" w:cs="Times New Roman"/>
              </w:rPr>
              <w:t>. 6 ст. 38 Закона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197C33" w:rsidRPr="00F918B2" w:rsidRDefault="00197C33" w:rsidP="001F1D0F">
            <w:pPr>
              <w:ind w:firstLine="540"/>
              <w:jc w:val="both"/>
              <w:rPr>
                <w:rFonts w:ascii="Times New Roman" w:eastAsia="Times New Roman" w:hAnsi="Times New Roman" w:cs="Times New Roman"/>
              </w:rPr>
            </w:pPr>
            <w:r w:rsidRPr="00F918B2">
              <w:rPr>
                <w:rFonts w:ascii="Times New Roman" w:eastAsia="Times New Roman" w:hAnsi="Times New Roman" w:cs="Times New Roman"/>
              </w:rPr>
              <w:t xml:space="preserve">В соответствии с </w:t>
            </w:r>
            <w:proofErr w:type="gramStart"/>
            <w:r w:rsidRPr="00F918B2">
              <w:rPr>
                <w:rFonts w:ascii="Times New Roman" w:eastAsia="Times New Roman" w:hAnsi="Times New Roman" w:cs="Times New Roman"/>
              </w:rPr>
              <w:t>ч</w:t>
            </w:r>
            <w:proofErr w:type="gramEnd"/>
            <w:r w:rsidRPr="00F918B2">
              <w:rPr>
                <w:rFonts w:ascii="Times New Roman" w:eastAsia="Times New Roman" w:hAnsi="Times New Roman" w:cs="Times New Roman"/>
              </w:rPr>
              <w:t>. 23 ст. 112 Закона до 1.01.2017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97C33" w:rsidRPr="00F918B2" w:rsidRDefault="00197C33" w:rsidP="001F1D0F">
            <w:pPr>
              <w:ind w:firstLine="540"/>
              <w:jc w:val="both"/>
            </w:pPr>
            <w:r w:rsidRPr="00F918B2">
              <w:rPr>
                <w:rFonts w:ascii="Times New Roman" w:eastAsia="Times New Roman" w:hAnsi="Times New Roman" w:cs="Times New Roman"/>
              </w:rPr>
              <w:t>Вместе с тем, в настоящее время отсутствует административная ответственность заказчика за назначение контрактным управляющим лица, не имеющего необходимого образования, следовательно, такое лицо может быть назначено контрактным управляющим.</w:t>
            </w:r>
          </w:p>
        </w:tc>
      </w:tr>
      <w:tr w:rsidR="00197C33" w:rsidRPr="00F918B2" w:rsidTr="00DC6423">
        <w:tc>
          <w:tcPr>
            <w:tcW w:w="567" w:type="dxa"/>
          </w:tcPr>
          <w:p w:rsidR="00197C33" w:rsidRPr="00F918B2" w:rsidRDefault="00976715"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11</w:t>
            </w:r>
          </w:p>
        </w:tc>
        <w:tc>
          <w:tcPr>
            <w:tcW w:w="4395" w:type="dxa"/>
          </w:tcPr>
          <w:p w:rsidR="00197C33" w:rsidRPr="00F918B2" w:rsidRDefault="00197C33" w:rsidP="001F1D0F">
            <w:pPr>
              <w:jc w:val="both"/>
            </w:pPr>
            <w:r w:rsidRPr="00F918B2">
              <w:rPr>
                <w:rFonts w:ascii="Times New Roman" w:eastAsia="Times New Roman" w:hAnsi="Times New Roman" w:cs="Times New Roman"/>
              </w:rPr>
              <w:t>Строительство автомобильной дороги для муниципальных нужд, цена контракта 60 млн. руб. Каким способом проводить закупку?</w:t>
            </w:r>
          </w:p>
        </w:tc>
        <w:tc>
          <w:tcPr>
            <w:tcW w:w="10773" w:type="dxa"/>
          </w:tcPr>
          <w:p w:rsidR="00197C33" w:rsidRPr="00F918B2" w:rsidRDefault="00197C33" w:rsidP="001F1D0F">
            <w:pPr>
              <w:ind w:firstLine="540"/>
              <w:jc w:val="both"/>
              <w:rPr>
                <w:rFonts w:ascii="Times New Roman" w:eastAsia="Times New Roman" w:hAnsi="Times New Roman" w:cs="Times New Roman"/>
              </w:rPr>
            </w:pPr>
            <w:r w:rsidRPr="00F918B2">
              <w:rPr>
                <w:rFonts w:ascii="Times New Roman" w:eastAsia="Times New Roman" w:hAnsi="Times New Roman" w:cs="Times New Roman"/>
              </w:rPr>
              <w:t>По указанному вопросу просим руководствоваться совместным письмом МЭР России N 10194-ЕЕ/Д28и и ФАС России N АЦ/18475/14 от 07.05.2014</w:t>
            </w:r>
          </w:p>
          <w:p w:rsidR="00197C33" w:rsidRPr="00F918B2" w:rsidRDefault="00BD79E6" w:rsidP="001F1D0F">
            <w:pPr>
              <w:ind w:firstLine="540"/>
              <w:jc w:val="both"/>
              <w:rPr>
                <w:rFonts w:ascii="Times New Roman" w:eastAsia="Times New Roman" w:hAnsi="Times New Roman" w:cs="Times New Roman"/>
              </w:rPr>
            </w:pPr>
            <w:hyperlink r:id="rId55">
              <w:r w:rsidR="00197C33" w:rsidRPr="00F918B2">
                <w:rPr>
                  <w:rFonts w:ascii="Times New Roman" w:eastAsia="Times New Roman" w:hAnsi="Times New Roman" w:cs="Times New Roman"/>
                  <w:color w:val="0000FF"/>
                  <w:u w:val="single"/>
                </w:rPr>
                <w:t>Распоряжением</w:t>
              </w:r>
            </w:hyperlink>
            <w:r w:rsidR="00197C33" w:rsidRPr="00F918B2">
              <w:rPr>
                <w:rFonts w:ascii="Times New Roman" w:eastAsia="Times New Roman" w:hAnsi="Times New Roman" w:cs="Times New Roman"/>
              </w:rPr>
              <w:t xml:space="preserve"> Правительства РФ от 31.102013 г. N 2019-р утвержден перечень товаров, работ, услуг, в случае осуществления закупок которых заказчик обязан проводить аукцион в электронной форме (электронный аукцион) (далее - аукционный перечень).</w:t>
            </w:r>
          </w:p>
          <w:p w:rsidR="00197C33" w:rsidRPr="00F918B2" w:rsidRDefault="00197C33" w:rsidP="001F1D0F">
            <w:pPr>
              <w:ind w:firstLine="540"/>
              <w:jc w:val="both"/>
              <w:rPr>
                <w:rFonts w:ascii="Times New Roman" w:eastAsia="Times New Roman" w:hAnsi="Times New Roman" w:cs="Times New Roman"/>
              </w:rPr>
            </w:pPr>
            <w:proofErr w:type="gramStart"/>
            <w:r w:rsidRPr="00F918B2">
              <w:rPr>
                <w:rFonts w:ascii="Times New Roman" w:eastAsia="Times New Roman" w:hAnsi="Times New Roman" w:cs="Times New Roman"/>
              </w:rPr>
              <w:t xml:space="preserve">В аукционный </w:t>
            </w:r>
            <w:hyperlink r:id="rId56">
              <w:r w:rsidRPr="00F918B2">
                <w:rPr>
                  <w:rFonts w:ascii="Times New Roman" w:eastAsia="Times New Roman" w:hAnsi="Times New Roman" w:cs="Times New Roman"/>
                  <w:color w:val="0000FF"/>
                  <w:u w:val="single"/>
                </w:rPr>
                <w:t>перечень</w:t>
              </w:r>
            </w:hyperlink>
            <w:r w:rsidRPr="00F918B2">
              <w:rPr>
                <w:rFonts w:ascii="Times New Roman" w:eastAsia="Times New Roman" w:hAnsi="Times New Roman" w:cs="Times New Roman"/>
              </w:rPr>
              <w:t xml:space="preserve"> включены работы по строительству, реконструкции, капитальному ремонту, включенные в </w:t>
            </w:r>
            <w:hyperlink r:id="rId57">
              <w:r w:rsidRPr="00F918B2">
                <w:rPr>
                  <w:rFonts w:ascii="Times New Roman" w:eastAsia="Times New Roman" w:hAnsi="Times New Roman" w:cs="Times New Roman"/>
                  <w:color w:val="0000FF"/>
                  <w:u w:val="single"/>
                </w:rPr>
                <w:t>группировку 45</w:t>
              </w:r>
            </w:hyperlink>
            <w:r w:rsidRPr="00F918B2">
              <w:rPr>
                <w:rFonts w:ascii="Times New Roman" w:eastAsia="Times New Roman" w:hAnsi="Times New Roman" w:cs="Times New Roman"/>
              </w:rPr>
              <w:t xml:space="preserve"> "Работы строительные" (кроме </w:t>
            </w:r>
            <w:hyperlink r:id="rId58">
              <w:r w:rsidRPr="00F918B2">
                <w:rPr>
                  <w:rFonts w:ascii="Times New Roman" w:eastAsia="Times New Roman" w:hAnsi="Times New Roman" w:cs="Times New Roman"/>
                  <w:color w:val="0000FF"/>
                  <w:u w:val="single"/>
                </w:rPr>
                <w:t>кода 45.12</w:t>
              </w:r>
            </w:hyperlink>
            <w:r w:rsidRPr="00F918B2">
              <w:rPr>
                <w:rFonts w:ascii="Times New Roman" w:eastAsia="Times New Roman" w:hAnsi="Times New Roman" w:cs="Times New Roman"/>
              </w:rPr>
              <w:t>) Общероссийского классификатора продукции по видам экономической деятельности (ОКПД) ОК 034-2007, за исключением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roofErr w:type="gramEnd"/>
            <w:r w:rsidRPr="00F918B2">
              <w:rPr>
                <w:rFonts w:ascii="Times New Roman" w:eastAsia="Times New Roman" w:hAnsi="Times New Roman" w:cs="Times New Roman"/>
              </w:rPr>
              <w:t xml:space="preserve">, а также работ, включенных в эту группировку, в случае если начальная (максимальная) цена контракта при осуществлении закупок для обеспечения государственных нужд превышает 150 млн. рублей, для обеспечения муниципальных нужд </w:t>
            </w:r>
            <w:r w:rsidRPr="00F918B2">
              <w:rPr>
                <w:rFonts w:ascii="Times New Roman" w:eastAsia="Times New Roman" w:hAnsi="Times New Roman" w:cs="Times New Roman"/>
                <w:u w:val="single"/>
              </w:rPr>
              <w:t>превышает 50 млн. рублей.</w:t>
            </w:r>
          </w:p>
          <w:p w:rsidR="00197C33" w:rsidRPr="00F918B2" w:rsidRDefault="00197C33" w:rsidP="001F1D0F">
            <w:pPr>
              <w:ind w:firstLine="540"/>
              <w:jc w:val="both"/>
              <w:rPr>
                <w:rFonts w:ascii="Times New Roman" w:eastAsia="Times New Roman" w:hAnsi="Times New Roman" w:cs="Times New Roman"/>
              </w:rPr>
            </w:pPr>
            <w:proofErr w:type="gramStart"/>
            <w:r w:rsidRPr="00F918B2">
              <w:rPr>
                <w:rFonts w:ascii="Times New Roman" w:eastAsia="Times New Roman" w:hAnsi="Times New Roman" w:cs="Times New Roman"/>
              </w:rPr>
              <w:t>Таким образом, заказчик обязан провести электронный аукцион, в случае проведения закупки любых работ строительных (</w:t>
            </w:r>
            <w:hyperlink r:id="rId59">
              <w:r w:rsidRPr="00F918B2">
                <w:rPr>
                  <w:rFonts w:ascii="Times New Roman" w:eastAsia="Times New Roman" w:hAnsi="Times New Roman" w:cs="Times New Roman"/>
                  <w:color w:val="0000FF"/>
                  <w:u w:val="single"/>
                </w:rPr>
                <w:t>код 45</w:t>
              </w:r>
            </w:hyperlink>
            <w:r w:rsidRPr="00F918B2">
              <w:rPr>
                <w:rFonts w:ascii="Times New Roman" w:eastAsia="Times New Roman" w:hAnsi="Times New Roman" w:cs="Times New Roman"/>
              </w:rPr>
              <w:t xml:space="preserve"> ОКПД ОК 034-20071), кроме работ, относящихся к </w:t>
            </w:r>
            <w:hyperlink r:id="rId60">
              <w:r w:rsidRPr="00F918B2">
                <w:rPr>
                  <w:rFonts w:ascii="Times New Roman" w:eastAsia="Times New Roman" w:hAnsi="Times New Roman" w:cs="Times New Roman"/>
                  <w:color w:val="0000FF"/>
                  <w:u w:val="single"/>
                </w:rPr>
                <w:t>коду 45.12</w:t>
              </w:r>
            </w:hyperlink>
            <w:r w:rsidRPr="00F918B2">
              <w:rPr>
                <w:rFonts w:ascii="Times New Roman" w:eastAsia="Times New Roman" w:hAnsi="Times New Roman" w:cs="Times New Roman"/>
              </w:rPr>
              <w:t xml:space="preserve"> ОКПД ОК 034-20071, если начальная (максимальная) цена контракта при осуществлении таких закупок для обеспечения государственных нужд не превышает 150 млн. рублей, для обеспечения муниципальных нужд не превышает 50 млн. рублей.</w:t>
            </w:r>
            <w:proofErr w:type="gramEnd"/>
          </w:p>
          <w:p w:rsidR="00197C33" w:rsidRPr="00F918B2" w:rsidRDefault="00197C33" w:rsidP="00DC6423">
            <w:pPr>
              <w:ind w:firstLine="540"/>
              <w:jc w:val="both"/>
            </w:pPr>
            <w:r w:rsidRPr="00F918B2">
              <w:rPr>
                <w:rFonts w:ascii="Times New Roman" w:eastAsia="Times New Roman" w:hAnsi="Times New Roman" w:cs="Times New Roman"/>
                <w:u w:val="single"/>
              </w:rPr>
              <w:t>В случае</w:t>
            </w:r>
            <w:proofErr w:type="gramStart"/>
            <w:r w:rsidRPr="00F918B2">
              <w:rPr>
                <w:rFonts w:ascii="Times New Roman" w:eastAsia="Times New Roman" w:hAnsi="Times New Roman" w:cs="Times New Roman"/>
                <w:u w:val="single"/>
              </w:rPr>
              <w:t>,</w:t>
            </w:r>
            <w:proofErr w:type="gramEnd"/>
            <w:r w:rsidRPr="00F918B2">
              <w:rPr>
                <w:rFonts w:ascii="Times New Roman" w:eastAsia="Times New Roman" w:hAnsi="Times New Roman" w:cs="Times New Roman"/>
                <w:u w:val="single"/>
              </w:rPr>
              <w:t xml:space="preserve"> если начальная (максимальная) цена контракта при закупке работ по строительству, реконструкции, капитальному ремонту объектов капитального строительства,</w:t>
            </w:r>
            <w:r w:rsidRPr="00F918B2">
              <w:rPr>
                <w:rFonts w:ascii="Times New Roman" w:eastAsia="Times New Roman" w:hAnsi="Times New Roman" w:cs="Times New Roman"/>
              </w:rPr>
              <w:t xml:space="preserve"> не относящихся к особо опасным, технически сложным объектам капитального строительства, искусственным дорожным сооружениям, включенным в состав автомобильных дорог федерального, регионального или межмуниципального, местного значения, для обеспечения государственных нужд превышает 150 млн. рублей, </w:t>
            </w:r>
            <w:r w:rsidRPr="00F918B2">
              <w:rPr>
                <w:rFonts w:ascii="Times New Roman" w:eastAsia="Times New Roman" w:hAnsi="Times New Roman" w:cs="Times New Roman"/>
                <w:u w:val="single"/>
              </w:rPr>
              <w:t>для обеспечения муниципальных нужд превышает 50 млн. рублей, заказчик вправе провести открытый конкурс</w:t>
            </w:r>
            <w:r w:rsidR="00DC6423">
              <w:rPr>
                <w:rFonts w:ascii="Times New Roman" w:eastAsia="Times New Roman" w:hAnsi="Times New Roman" w:cs="Times New Roman"/>
                <w:u w:val="single"/>
              </w:rPr>
              <w:t xml:space="preserve"> </w:t>
            </w:r>
            <w:r w:rsidRPr="00F918B2">
              <w:rPr>
                <w:rFonts w:ascii="Times New Roman" w:eastAsia="Times New Roman" w:hAnsi="Times New Roman" w:cs="Times New Roman"/>
                <w:u w:val="single"/>
              </w:rPr>
              <w:t xml:space="preserve"> либо аукцион.</w:t>
            </w:r>
          </w:p>
        </w:tc>
      </w:tr>
      <w:tr w:rsidR="00197C33" w:rsidRPr="00F918B2" w:rsidTr="00DC6423">
        <w:tc>
          <w:tcPr>
            <w:tcW w:w="567" w:type="dxa"/>
          </w:tcPr>
          <w:p w:rsidR="00197C33" w:rsidRPr="00F918B2" w:rsidRDefault="00976715"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lastRenderedPageBreak/>
              <w:t>12</w:t>
            </w:r>
          </w:p>
        </w:tc>
        <w:tc>
          <w:tcPr>
            <w:tcW w:w="4395" w:type="dxa"/>
          </w:tcPr>
          <w:p w:rsidR="00197C33" w:rsidRPr="00F918B2" w:rsidRDefault="00197C33" w:rsidP="001F1D0F">
            <w:pPr>
              <w:ind w:firstLine="360"/>
              <w:jc w:val="both"/>
            </w:pPr>
            <w:r w:rsidRPr="00F918B2">
              <w:rPr>
                <w:rFonts w:ascii="Times New Roman" w:eastAsia="Times New Roman" w:hAnsi="Times New Roman" w:cs="Times New Roman"/>
              </w:rPr>
              <w:t>Если участник электронного аукциона на приобретение жилого помещения для детей-сирот действует по доверенности от собственника жилого помещения, и в доверенности указал неточное название аукциона, следует ли его отклонять от участия?</w:t>
            </w:r>
          </w:p>
        </w:tc>
        <w:tc>
          <w:tcPr>
            <w:tcW w:w="10773" w:type="dxa"/>
          </w:tcPr>
          <w:p w:rsidR="00197C33" w:rsidRPr="00F918B2" w:rsidRDefault="00197C33" w:rsidP="001F1D0F">
            <w:pPr>
              <w:ind w:firstLine="360"/>
              <w:jc w:val="both"/>
              <w:rPr>
                <w:rFonts w:ascii="Times New Roman" w:eastAsia="Times New Roman" w:hAnsi="Times New Roman" w:cs="Times New Roman"/>
              </w:rPr>
            </w:pPr>
            <w:r w:rsidRPr="00F918B2">
              <w:rPr>
                <w:rFonts w:ascii="Times New Roman" w:eastAsia="Times New Roman" w:hAnsi="Times New Roman" w:cs="Times New Roman"/>
              </w:rPr>
              <w:t>В случае</w:t>
            </w:r>
            <w:proofErr w:type="gramStart"/>
            <w:r w:rsidRPr="00F918B2">
              <w:rPr>
                <w:rFonts w:ascii="Times New Roman" w:eastAsia="Times New Roman" w:hAnsi="Times New Roman" w:cs="Times New Roman"/>
              </w:rPr>
              <w:t>,</w:t>
            </w:r>
            <w:proofErr w:type="gramEnd"/>
            <w:r w:rsidRPr="00F918B2">
              <w:rPr>
                <w:rFonts w:ascii="Times New Roman" w:eastAsia="Times New Roman" w:hAnsi="Times New Roman" w:cs="Times New Roman"/>
              </w:rPr>
              <w:t xml:space="preserve"> если собственники квартир участниками аукциона не являются, заявки, поданные риелторами от своего имени, не порождают для лица, выдавшего доверенность, каких-либо юридических последствий. (Решение Арбитражного суда Кировской области по делу № А28-5838/2014). Таким образом, участник электронного аукциона не может действовать по доверенности от собственника жилого помещения при участии в аукционе.</w:t>
            </w:r>
          </w:p>
          <w:p w:rsidR="00197C33" w:rsidRPr="00F918B2" w:rsidRDefault="00197C33" w:rsidP="001F1D0F">
            <w:pPr>
              <w:ind w:firstLine="360"/>
              <w:jc w:val="both"/>
            </w:pPr>
            <w:proofErr w:type="gramStart"/>
            <w:r w:rsidRPr="00F918B2">
              <w:rPr>
                <w:rFonts w:ascii="Times New Roman" w:eastAsia="Times New Roman" w:hAnsi="Times New Roman" w:cs="Times New Roman"/>
              </w:rPr>
              <w:t xml:space="preserve">Для продажи квартир риелторами от своего имени необходимо заключение данным риелтором с собственником квартиры </w:t>
            </w:r>
            <w:r w:rsidRPr="00F918B2">
              <w:rPr>
                <w:rFonts w:ascii="Times New Roman" w:eastAsia="Times New Roman" w:hAnsi="Times New Roman" w:cs="Times New Roman"/>
                <w:color w:val="000000"/>
              </w:rPr>
              <w:t>агентского договора на  совершение по поручению</w:t>
            </w:r>
            <w:proofErr w:type="gramEnd"/>
            <w:r w:rsidRPr="00F918B2">
              <w:rPr>
                <w:rFonts w:ascii="Times New Roman" w:eastAsia="Times New Roman" w:hAnsi="Times New Roman" w:cs="Times New Roman"/>
                <w:color w:val="000000"/>
              </w:rPr>
              <w:t xml:space="preserve"> собственника квартиры юридических и иных действий от своего имени, но за счет собственника квартиры и последующее приложение данного договора в составе заявки на участие в аукционе.</w:t>
            </w:r>
          </w:p>
        </w:tc>
      </w:tr>
      <w:tr w:rsidR="00976962" w:rsidRPr="00F918B2" w:rsidTr="00DC6423">
        <w:tc>
          <w:tcPr>
            <w:tcW w:w="567" w:type="dxa"/>
          </w:tcPr>
          <w:p w:rsidR="00976962" w:rsidRPr="00F918B2" w:rsidRDefault="00976715"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13</w:t>
            </w:r>
          </w:p>
        </w:tc>
        <w:tc>
          <w:tcPr>
            <w:tcW w:w="4395" w:type="dxa"/>
          </w:tcPr>
          <w:p w:rsidR="00976962" w:rsidRPr="00F918B2" w:rsidRDefault="00976962" w:rsidP="001F1D0F">
            <w:pPr>
              <w:ind w:firstLine="360"/>
              <w:jc w:val="both"/>
            </w:pPr>
            <w:r w:rsidRPr="00F918B2">
              <w:rPr>
                <w:rFonts w:ascii="Times New Roman" w:eastAsia="Times New Roman" w:hAnsi="Times New Roman" w:cs="Times New Roman"/>
              </w:rPr>
              <w:t>Следует ли отклонять первую часть заявки на участие в электронном аукционе, если в качестве наименования страны происхождения товара указано «РФ», «Германия», «Швейцария»?</w:t>
            </w:r>
          </w:p>
        </w:tc>
        <w:tc>
          <w:tcPr>
            <w:tcW w:w="10773" w:type="dxa"/>
          </w:tcPr>
          <w:p w:rsidR="00976962" w:rsidRPr="00F918B2" w:rsidRDefault="00976962" w:rsidP="001F1D0F">
            <w:pPr>
              <w:ind w:firstLine="540"/>
              <w:jc w:val="both"/>
              <w:rPr>
                <w:rFonts w:ascii="Times New Roman" w:eastAsia="Times New Roman" w:hAnsi="Times New Roman" w:cs="Times New Roman"/>
              </w:rPr>
            </w:pPr>
            <w:r w:rsidRPr="00F918B2">
              <w:rPr>
                <w:rFonts w:ascii="Times New Roman" w:eastAsia="Times New Roman" w:hAnsi="Times New Roman" w:cs="Times New Roman"/>
              </w:rPr>
              <w:t xml:space="preserve">Согласно </w:t>
            </w:r>
            <w:proofErr w:type="gramStart"/>
            <w:r w:rsidRPr="00F918B2">
              <w:rPr>
                <w:rFonts w:ascii="Times New Roman" w:eastAsia="Times New Roman" w:hAnsi="Times New Roman" w:cs="Times New Roman"/>
              </w:rPr>
              <w:t>ч</w:t>
            </w:r>
            <w:proofErr w:type="gramEnd"/>
            <w:r w:rsidRPr="00F918B2">
              <w:rPr>
                <w:rFonts w:ascii="Times New Roman" w:eastAsia="Times New Roman" w:hAnsi="Times New Roman" w:cs="Times New Roman"/>
              </w:rPr>
              <w:t>. 3 ст. 66 Закона о контрактной системе  первая часть заявки на участие в электронном аукционе должна содержать при заключении контракта на поставку товара, на выполнение работы или оказание услуги, для выполнения или оказания которых используется товар наименование страны происхождения товара.</w:t>
            </w:r>
          </w:p>
          <w:p w:rsidR="00976962" w:rsidRPr="00F918B2" w:rsidRDefault="00976962" w:rsidP="001F1D0F">
            <w:pPr>
              <w:ind w:firstLine="540"/>
              <w:jc w:val="both"/>
              <w:rPr>
                <w:rFonts w:ascii="Times New Roman" w:eastAsia="Times New Roman" w:hAnsi="Times New Roman" w:cs="Times New Roman"/>
              </w:rPr>
            </w:pPr>
            <w:r w:rsidRPr="00F918B2">
              <w:rPr>
                <w:rFonts w:ascii="Times New Roman" w:eastAsia="Times New Roman" w:hAnsi="Times New Roman" w:cs="Times New Roman"/>
              </w:rPr>
              <w:t>Наименование стран содержаться в Общероссийском классификаторе стран мира, утвержденном Постановлением Госстандарта России от 14.12.2001 N 529-ст.</w:t>
            </w:r>
          </w:p>
          <w:p w:rsidR="00976962" w:rsidRPr="00F918B2" w:rsidRDefault="00976962" w:rsidP="001F1D0F">
            <w:pPr>
              <w:ind w:firstLine="540"/>
              <w:jc w:val="both"/>
              <w:rPr>
                <w:rFonts w:ascii="Times New Roman" w:eastAsia="Times New Roman" w:hAnsi="Times New Roman" w:cs="Times New Roman"/>
              </w:rPr>
            </w:pPr>
            <w:r w:rsidRPr="00F918B2">
              <w:rPr>
                <w:rFonts w:ascii="Times New Roman" w:eastAsia="Times New Roman" w:hAnsi="Times New Roman" w:cs="Times New Roman"/>
              </w:rPr>
              <w:t xml:space="preserve">Согласно Письму Минэкономразвития России от 07.07.2014 N Д28и-1194 участником электронного аукциона в первой части заявки </w:t>
            </w:r>
            <w:proofErr w:type="gramStart"/>
            <w:r w:rsidRPr="00F918B2">
              <w:rPr>
                <w:rFonts w:ascii="Times New Roman" w:eastAsia="Times New Roman" w:hAnsi="Times New Roman" w:cs="Times New Roman"/>
              </w:rPr>
              <w:t>может</w:t>
            </w:r>
            <w:proofErr w:type="gramEnd"/>
            <w:r w:rsidRPr="00F918B2">
              <w:rPr>
                <w:rFonts w:ascii="Times New Roman" w:eastAsia="Times New Roman" w:hAnsi="Times New Roman" w:cs="Times New Roman"/>
              </w:rPr>
              <w:t xml:space="preserve"> указывается полное или сокращенное наименование страны происхождения товара.</w:t>
            </w:r>
          </w:p>
          <w:p w:rsidR="00976962" w:rsidRPr="00F918B2" w:rsidRDefault="00976962" w:rsidP="001F1D0F">
            <w:pPr>
              <w:ind w:firstLine="540"/>
              <w:jc w:val="both"/>
              <w:rPr>
                <w:rFonts w:ascii="Times New Roman" w:eastAsia="Times New Roman" w:hAnsi="Times New Roman" w:cs="Times New Roman"/>
              </w:rPr>
            </w:pPr>
            <w:r w:rsidRPr="00F918B2">
              <w:rPr>
                <w:rFonts w:ascii="Times New Roman" w:eastAsia="Times New Roman" w:hAnsi="Times New Roman" w:cs="Times New Roman"/>
              </w:rPr>
              <w:t>Кроме того, аббревиатура «РФ» является общепринятым сокращением наименования Российская Федерация, что подтверждается в том числе судебной практикой (Постановление</w:t>
            </w:r>
            <w:proofErr w:type="gramStart"/>
            <w:r w:rsidRPr="00F918B2">
              <w:rPr>
                <w:rFonts w:ascii="Times New Roman" w:eastAsia="Times New Roman" w:hAnsi="Times New Roman" w:cs="Times New Roman"/>
              </w:rPr>
              <w:t xml:space="preserve"> Д</w:t>
            </w:r>
            <w:proofErr w:type="gramEnd"/>
            <w:r w:rsidRPr="00F918B2">
              <w:rPr>
                <w:rFonts w:ascii="Times New Roman" w:eastAsia="Times New Roman" w:hAnsi="Times New Roman" w:cs="Times New Roman"/>
              </w:rPr>
              <w:t>евятого арбитражного апелляционного суда от 22.12.2014 г. по делу № А40-113289/14).</w:t>
            </w:r>
          </w:p>
          <w:p w:rsidR="00976962" w:rsidRPr="00F918B2" w:rsidRDefault="00976962" w:rsidP="001F1D0F">
            <w:pPr>
              <w:ind w:firstLine="540"/>
              <w:jc w:val="both"/>
            </w:pPr>
            <w:r w:rsidRPr="00F918B2">
              <w:rPr>
                <w:rFonts w:ascii="Times New Roman" w:eastAsia="Times New Roman" w:hAnsi="Times New Roman" w:cs="Times New Roman"/>
              </w:rPr>
              <w:t>Таким образом, участник электронного аукциона имеет право указывать в первой части заявки в качестве наименования страны происхождения товара «РФ», «Германия», «Швейцария».</w:t>
            </w:r>
          </w:p>
        </w:tc>
      </w:tr>
      <w:tr w:rsidR="000D2E92" w:rsidRPr="00F918B2" w:rsidTr="00DC6423">
        <w:tc>
          <w:tcPr>
            <w:tcW w:w="567" w:type="dxa"/>
          </w:tcPr>
          <w:p w:rsidR="000D2E92" w:rsidRPr="00F918B2" w:rsidRDefault="00976715"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14</w:t>
            </w:r>
          </w:p>
        </w:tc>
        <w:tc>
          <w:tcPr>
            <w:tcW w:w="4395" w:type="dxa"/>
          </w:tcPr>
          <w:p w:rsidR="000D2E92" w:rsidRPr="00F918B2" w:rsidRDefault="000D2E92" w:rsidP="001F1D0F">
            <w:pPr>
              <w:jc w:val="both"/>
              <w:rPr>
                <w:rFonts w:ascii="Times New Roman" w:eastAsia="Calibri" w:hAnsi="Times New Roman" w:cs="Times New Roman"/>
              </w:rPr>
            </w:pPr>
            <w:r w:rsidRPr="00F918B2">
              <w:rPr>
                <w:rFonts w:ascii="Times New Roman" w:hAnsi="Times New Roman" w:cs="Times New Roman"/>
              </w:rPr>
              <w:t>Срок подачи заявок по определению поставщика (подрядчика, исполнителя) путем  запроса предложений более 5 дней допускается или нет?</w:t>
            </w:r>
          </w:p>
        </w:tc>
        <w:tc>
          <w:tcPr>
            <w:tcW w:w="10773" w:type="dxa"/>
          </w:tcPr>
          <w:p w:rsidR="000D2E92" w:rsidRPr="00F918B2" w:rsidRDefault="000D2E92" w:rsidP="001F1D0F">
            <w:pPr>
              <w:pStyle w:val="ConsPlusNormal"/>
              <w:ind w:firstLine="540"/>
              <w:jc w:val="both"/>
              <w:rPr>
                <w:rFonts w:ascii="Times New Roman" w:hAnsi="Times New Roman" w:cs="Times New Roman"/>
                <w:sz w:val="22"/>
                <w:szCs w:val="22"/>
              </w:rPr>
            </w:pPr>
            <w:r w:rsidRPr="00F918B2">
              <w:rPr>
                <w:rFonts w:ascii="Times New Roman" w:hAnsi="Times New Roman" w:cs="Times New Roman"/>
                <w:sz w:val="22"/>
                <w:szCs w:val="22"/>
              </w:rPr>
              <w:t>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(пункт 8 статьи 83 Закона № 44-ФЗ).</w:t>
            </w:r>
          </w:p>
          <w:p w:rsidR="000D2E92" w:rsidRPr="00F918B2" w:rsidRDefault="000D2E92" w:rsidP="001F1D0F">
            <w:pPr>
              <w:pStyle w:val="ConsPlusNormal"/>
              <w:ind w:firstLine="540"/>
              <w:jc w:val="both"/>
              <w:rPr>
                <w:rFonts w:ascii="Times New Roman" w:hAnsi="Times New Roman" w:cs="Times New Roman"/>
                <w:sz w:val="22"/>
                <w:szCs w:val="22"/>
              </w:rPr>
            </w:pPr>
            <w:r w:rsidRPr="00F918B2">
              <w:rPr>
                <w:rFonts w:ascii="Times New Roman" w:hAnsi="Times New Roman" w:cs="Times New Roman"/>
                <w:sz w:val="22"/>
                <w:szCs w:val="22"/>
              </w:rPr>
              <w:t>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(пункт 3 статьи 83 Закона № 44-ФЗ).</w:t>
            </w:r>
          </w:p>
          <w:p w:rsidR="000D2E92" w:rsidRPr="00F918B2" w:rsidRDefault="000D2E92" w:rsidP="00F918B2">
            <w:pPr>
              <w:pStyle w:val="ConsPlusNormal"/>
              <w:ind w:firstLine="540"/>
              <w:jc w:val="both"/>
              <w:rPr>
                <w:rFonts w:ascii="Times New Roman" w:eastAsia="Calibri" w:hAnsi="Times New Roman" w:cs="Times New Roman"/>
                <w:sz w:val="22"/>
                <w:szCs w:val="22"/>
              </w:rPr>
            </w:pPr>
            <w:r w:rsidRPr="00F918B2">
              <w:rPr>
                <w:rFonts w:ascii="Times New Roman" w:hAnsi="Times New Roman" w:cs="Times New Roman"/>
                <w:sz w:val="22"/>
                <w:szCs w:val="22"/>
              </w:rPr>
              <w:t xml:space="preserve">Следовательно, заказчик вправе </w:t>
            </w:r>
            <w:proofErr w:type="gramStart"/>
            <w:r w:rsidRPr="00F918B2">
              <w:rPr>
                <w:rFonts w:ascii="Times New Roman" w:hAnsi="Times New Roman" w:cs="Times New Roman"/>
                <w:sz w:val="22"/>
                <w:szCs w:val="22"/>
              </w:rPr>
              <w:t>разместить извещение</w:t>
            </w:r>
            <w:proofErr w:type="gramEnd"/>
            <w:r w:rsidRPr="00F918B2">
              <w:rPr>
                <w:rFonts w:ascii="Times New Roman" w:hAnsi="Times New Roman" w:cs="Times New Roman"/>
                <w:sz w:val="22"/>
                <w:szCs w:val="22"/>
              </w:rPr>
              <w:t xml:space="preserve"> о проведении запроса предложений на срок более 5 дней.</w:t>
            </w:r>
          </w:p>
        </w:tc>
      </w:tr>
      <w:tr w:rsidR="000D2E92" w:rsidRPr="00F918B2" w:rsidTr="00DC6423">
        <w:tc>
          <w:tcPr>
            <w:tcW w:w="567" w:type="dxa"/>
          </w:tcPr>
          <w:p w:rsidR="000D2E92" w:rsidRPr="00F918B2" w:rsidRDefault="00976715"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15</w:t>
            </w:r>
          </w:p>
        </w:tc>
        <w:tc>
          <w:tcPr>
            <w:tcW w:w="4395" w:type="dxa"/>
          </w:tcPr>
          <w:p w:rsidR="000D2E92" w:rsidRPr="00F918B2" w:rsidRDefault="000D2E92" w:rsidP="001F1D0F">
            <w:pPr>
              <w:pStyle w:val="a4"/>
              <w:numPr>
                <w:ilvl w:val="0"/>
                <w:numId w:val="1"/>
              </w:numPr>
              <w:ind w:left="0"/>
              <w:rPr>
                <w:rFonts w:ascii="Times New Roman" w:hAnsi="Times New Roman" w:cs="Times New Roman"/>
              </w:rPr>
            </w:pPr>
            <w:r w:rsidRPr="00F918B2">
              <w:rPr>
                <w:rFonts w:ascii="Times New Roman" w:hAnsi="Times New Roman" w:cs="Times New Roman"/>
              </w:rPr>
              <w:t>Как оформить изменения к контракту (цена) по ст. 95 Закона № 44-ФЗ?</w:t>
            </w:r>
          </w:p>
          <w:p w:rsidR="000D2E92" w:rsidRPr="00F918B2" w:rsidRDefault="000D2E92" w:rsidP="001F1D0F">
            <w:pPr>
              <w:jc w:val="both"/>
              <w:rPr>
                <w:rFonts w:ascii="Times New Roman" w:eastAsia="Calibri" w:hAnsi="Times New Roman" w:cs="Times New Roman"/>
              </w:rPr>
            </w:pPr>
          </w:p>
        </w:tc>
        <w:tc>
          <w:tcPr>
            <w:tcW w:w="10773" w:type="dxa"/>
          </w:tcPr>
          <w:p w:rsidR="000D2E92" w:rsidRPr="00F918B2" w:rsidRDefault="000D2E92" w:rsidP="001F1D0F">
            <w:pPr>
              <w:jc w:val="both"/>
              <w:rPr>
                <w:rFonts w:ascii="Times New Roman" w:eastAsia="Calibri" w:hAnsi="Times New Roman" w:cs="Times New Roman"/>
              </w:rPr>
            </w:pPr>
            <w:r w:rsidRPr="00F918B2">
              <w:rPr>
                <w:rFonts w:ascii="Times New Roman" w:hAnsi="Times New Roman" w:cs="Times New Roman"/>
              </w:rPr>
              <w:t>Все изменения существенных условий по контракту оформляются по соглашению сторон в письменной форме путем подписания дополнительных соглашений.  Цена является существенным условием контракта. Изменение существенных условий контракта при его исполнении не допускается за исключением случаев установленных  пунктом 1 статьи 95 Закона 44-ФЗ.</w:t>
            </w:r>
          </w:p>
        </w:tc>
      </w:tr>
      <w:tr w:rsidR="00976715" w:rsidRPr="00F918B2" w:rsidTr="00DC6423">
        <w:tc>
          <w:tcPr>
            <w:tcW w:w="567" w:type="dxa"/>
          </w:tcPr>
          <w:p w:rsidR="00976715" w:rsidRPr="00F918B2" w:rsidRDefault="00976715"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t>16</w:t>
            </w:r>
          </w:p>
        </w:tc>
        <w:tc>
          <w:tcPr>
            <w:tcW w:w="4395" w:type="dxa"/>
          </w:tcPr>
          <w:p w:rsidR="00976715" w:rsidRPr="00F918B2" w:rsidRDefault="00976715" w:rsidP="001F1D0F">
            <w:pPr>
              <w:pStyle w:val="a4"/>
              <w:numPr>
                <w:ilvl w:val="0"/>
                <w:numId w:val="1"/>
              </w:numPr>
              <w:ind w:left="0" w:hanging="357"/>
              <w:jc w:val="both"/>
              <w:rPr>
                <w:rFonts w:ascii="Times New Roman" w:hAnsi="Times New Roman" w:cs="Times New Roman"/>
              </w:rPr>
            </w:pPr>
            <w:r w:rsidRPr="00F918B2">
              <w:rPr>
                <w:rFonts w:ascii="Times New Roman" w:hAnsi="Times New Roman" w:cs="Times New Roman"/>
              </w:rPr>
              <w:t xml:space="preserve">В контракте этапы определены кварталом, оплата осуществляется ежемесячно. При исполнении контракта отчет на </w:t>
            </w:r>
            <w:r w:rsidRPr="00F918B2">
              <w:rPr>
                <w:rFonts w:ascii="Times New Roman" w:hAnsi="Times New Roman" w:cs="Times New Roman"/>
              </w:rPr>
              <w:lastRenderedPageBreak/>
              <w:t>официальном сайте заказчик должен разместить при каждой оплате или 1 раз в квартал?</w:t>
            </w:r>
          </w:p>
          <w:p w:rsidR="00976715" w:rsidRPr="00F918B2" w:rsidRDefault="00976715" w:rsidP="001F1D0F">
            <w:pPr>
              <w:jc w:val="both"/>
              <w:rPr>
                <w:rFonts w:ascii="Times New Roman" w:eastAsia="Calibri" w:hAnsi="Times New Roman" w:cs="Times New Roman"/>
              </w:rPr>
            </w:pPr>
          </w:p>
        </w:tc>
        <w:tc>
          <w:tcPr>
            <w:tcW w:w="10773" w:type="dxa"/>
          </w:tcPr>
          <w:p w:rsidR="00976715" w:rsidRPr="00F918B2" w:rsidRDefault="00976715" w:rsidP="001F1D0F">
            <w:pPr>
              <w:pStyle w:val="ConsPlusNormal"/>
              <w:jc w:val="both"/>
              <w:rPr>
                <w:rFonts w:ascii="Times New Roman" w:hAnsi="Times New Roman" w:cs="Times New Roman"/>
                <w:sz w:val="22"/>
                <w:szCs w:val="22"/>
              </w:rPr>
            </w:pPr>
            <w:r w:rsidRPr="00F918B2">
              <w:rPr>
                <w:rFonts w:ascii="Times New Roman" w:hAnsi="Times New Roman" w:cs="Times New Roman"/>
                <w:sz w:val="22"/>
                <w:szCs w:val="22"/>
              </w:rPr>
              <w:lastRenderedPageBreak/>
              <w:t xml:space="preserve">Согласно </w:t>
            </w:r>
            <w:hyperlink r:id="rId61" w:history="1">
              <w:r w:rsidRPr="00F918B2">
                <w:rPr>
                  <w:rFonts w:ascii="Times New Roman" w:hAnsi="Times New Roman" w:cs="Times New Roman"/>
                  <w:color w:val="0000FF"/>
                  <w:sz w:val="22"/>
                  <w:szCs w:val="22"/>
                </w:rPr>
                <w:t>пунктам 1</w:t>
              </w:r>
            </w:hyperlink>
            <w:r w:rsidRPr="00F918B2">
              <w:rPr>
                <w:rFonts w:ascii="Times New Roman" w:hAnsi="Times New Roman" w:cs="Times New Roman"/>
                <w:sz w:val="22"/>
                <w:szCs w:val="22"/>
              </w:rPr>
              <w:t xml:space="preserve">, </w:t>
            </w:r>
            <w:hyperlink r:id="rId62" w:history="1">
              <w:r w:rsidRPr="00F918B2">
                <w:rPr>
                  <w:rFonts w:ascii="Times New Roman" w:hAnsi="Times New Roman" w:cs="Times New Roman"/>
                  <w:color w:val="0000FF"/>
                  <w:sz w:val="22"/>
                  <w:szCs w:val="22"/>
                </w:rPr>
                <w:t>2 части 1 статьи 94</w:t>
              </w:r>
            </w:hyperlink>
            <w:r w:rsidRPr="00F918B2">
              <w:rPr>
                <w:rFonts w:ascii="Times New Roman" w:hAnsi="Times New Roman" w:cs="Times New Roman"/>
                <w:sz w:val="22"/>
                <w:szCs w:val="22"/>
              </w:rPr>
              <w:t xml:space="preserve"> Закона N 44-ФЗ исполнение контракта включает в себя приемку, оплату заказчиком и проведение экспертизы поставленного товара, выполненной работы (ее результатов), оказанной услуги, а также отдельных этапов поставки товара, выполнения работы, оказания услуги, </w:t>
            </w:r>
            <w:r w:rsidRPr="00F918B2">
              <w:rPr>
                <w:rFonts w:ascii="Times New Roman" w:hAnsi="Times New Roman" w:cs="Times New Roman"/>
                <w:sz w:val="22"/>
                <w:szCs w:val="22"/>
              </w:rPr>
              <w:lastRenderedPageBreak/>
              <w:t>предусмотренных контрактом.</w:t>
            </w:r>
          </w:p>
          <w:p w:rsidR="00976715" w:rsidRPr="00F918B2" w:rsidRDefault="00976715" w:rsidP="001F1D0F">
            <w:pPr>
              <w:pStyle w:val="ConsPlusNormal"/>
              <w:jc w:val="both"/>
              <w:rPr>
                <w:rFonts w:ascii="Times New Roman" w:hAnsi="Times New Roman" w:cs="Times New Roman"/>
                <w:sz w:val="22"/>
                <w:szCs w:val="22"/>
              </w:rPr>
            </w:pPr>
            <w:r w:rsidRPr="00F918B2">
              <w:rPr>
                <w:rFonts w:ascii="Times New Roman" w:hAnsi="Times New Roman" w:cs="Times New Roman"/>
                <w:sz w:val="22"/>
                <w:szCs w:val="22"/>
              </w:rPr>
              <w:t xml:space="preserve">     Таким образом, этапы поставки товара, выполнения работы, оказания услуги определяются только в том случае, если они прямо предусмотрены контрактом. Отчет о результатах отдельного этапа исполнения контракта составляется и подлежит размещению на официальном сайте только в том случае, если такие этапы предусмотрены контрактом.</w:t>
            </w:r>
          </w:p>
          <w:p w:rsidR="00976715" w:rsidRPr="00F918B2" w:rsidRDefault="00976715" w:rsidP="001F1D0F">
            <w:pPr>
              <w:jc w:val="both"/>
              <w:rPr>
                <w:rFonts w:ascii="Times New Roman" w:eastAsia="Calibri" w:hAnsi="Times New Roman" w:cs="Times New Roman"/>
              </w:rPr>
            </w:pPr>
            <w:r w:rsidRPr="00F918B2">
              <w:rPr>
                <w:rFonts w:ascii="Times New Roman" w:hAnsi="Times New Roman" w:cs="Times New Roman"/>
              </w:rPr>
              <w:t xml:space="preserve">      График оплаты (ежедневно, еженедельно и т.п.) относится к порядку оплаты (</w:t>
            </w:r>
            <w:hyperlink r:id="rId63" w:history="1">
              <w:r w:rsidRPr="00F918B2">
                <w:rPr>
                  <w:rFonts w:ascii="Times New Roman" w:hAnsi="Times New Roman" w:cs="Times New Roman"/>
                  <w:color w:val="0000FF"/>
                </w:rPr>
                <w:t>часть 13 статьи 34</w:t>
              </w:r>
            </w:hyperlink>
            <w:r w:rsidRPr="00F918B2">
              <w:rPr>
                <w:rFonts w:ascii="Times New Roman" w:hAnsi="Times New Roman" w:cs="Times New Roman"/>
              </w:rPr>
              <w:t xml:space="preserve"> Закона N 44-ФЗ) и не равнозначен </w:t>
            </w:r>
            <w:proofErr w:type="spellStart"/>
            <w:r w:rsidRPr="00F918B2">
              <w:rPr>
                <w:rFonts w:ascii="Times New Roman" w:hAnsi="Times New Roman" w:cs="Times New Roman"/>
              </w:rPr>
              <w:t>этапности</w:t>
            </w:r>
            <w:proofErr w:type="spellEnd"/>
            <w:r w:rsidRPr="00F918B2">
              <w:rPr>
                <w:rFonts w:ascii="Times New Roman" w:hAnsi="Times New Roman" w:cs="Times New Roman"/>
              </w:rPr>
              <w:t xml:space="preserve"> исполнения контракта. Сам по себе факт ежедневной или иной оплаты контракта не свидетельствует о необходимости составления отчета и размещения его на официальном сайте. (Письмо Минэкономразвития России от 30.09.2014 N Д28и-1889)</w:t>
            </w:r>
          </w:p>
        </w:tc>
      </w:tr>
      <w:tr w:rsidR="00976715" w:rsidRPr="00F918B2" w:rsidTr="00DC6423">
        <w:tc>
          <w:tcPr>
            <w:tcW w:w="567" w:type="dxa"/>
          </w:tcPr>
          <w:p w:rsidR="00976715" w:rsidRPr="00F918B2" w:rsidRDefault="00976715" w:rsidP="00317BC5">
            <w:pPr>
              <w:pStyle w:val="ConsPlusNormal"/>
              <w:jc w:val="both"/>
              <w:outlineLvl w:val="0"/>
              <w:rPr>
                <w:rFonts w:ascii="Times New Roman" w:hAnsi="Times New Roman" w:cs="Times New Roman"/>
                <w:sz w:val="22"/>
                <w:szCs w:val="22"/>
              </w:rPr>
            </w:pPr>
            <w:r w:rsidRPr="00F918B2">
              <w:rPr>
                <w:rFonts w:ascii="Times New Roman" w:hAnsi="Times New Roman" w:cs="Times New Roman"/>
                <w:sz w:val="22"/>
                <w:szCs w:val="22"/>
              </w:rPr>
              <w:lastRenderedPageBreak/>
              <w:t>17</w:t>
            </w:r>
          </w:p>
        </w:tc>
        <w:tc>
          <w:tcPr>
            <w:tcW w:w="4395" w:type="dxa"/>
          </w:tcPr>
          <w:p w:rsidR="00976715" w:rsidRPr="00F918B2" w:rsidRDefault="00976715" w:rsidP="001F1D0F">
            <w:pPr>
              <w:jc w:val="both"/>
              <w:rPr>
                <w:rFonts w:ascii="Times New Roman" w:eastAsia="Calibri" w:hAnsi="Times New Roman" w:cs="Times New Roman"/>
              </w:rPr>
            </w:pPr>
            <w:r w:rsidRPr="00F918B2">
              <w:rPr>
                <w:rFonts w:ascii="Times New Roman" w:hAnsi="Times New Roman" w:cs="Times New Roman"/>
              </w:rPr>
              <w:t>На сайте изменения в план-график размещены в пятницу. С какого дня начинать отсчет? (с субботы или понедельника)</w:t>
            </w:r>
          </w:p>
        </w:tc>
        <w:tc>
          <w:tcPr>
            <w:tcW w:w="10773" w:type="dxa"/>
          </w:tcPr>
          <w:p w:rsidR="00976715" w:rsidRPr="00F918B2" w:rsidRDefault="00976715" w:rsidP="001F1D0F">
            <w:pPr>
              <w:pStyle w:val="ConsPlusNormal"/>
              <w:jc w:val="both"/>
              <w:rPr>
                <w:rFonts w:ascii="Times New Roman" w:hAnsi="Times New Roman" w:cs="Times New Roman"/>
                <w:sz w:val="22"/>
                <w:szCs w:val="22"/>
              </w:rPr>
            </w:pPr>
            <w:r w:rsidRPr="00F918B2">
              <w:rPr>
                <w:rFonts w:ascii="Times New Roman" w:hAnsi="Times New Roman" w:cs="Times New Roman"/>
                <w:sz w:val="22"/>
                <w:szCs w:val="22"/>
              </w:rPr>
              <w:t xml:space="preserve">Внесение изменений в план-график по каждому объекту закупки может осуществляться не </w:t>
            </w:r>
            <w:proofErr w:type="gramStart"/>
            <w:r w:rsidRPr="00F918B2">
              <w:rPr>
                <w:rFonts w:ascii="Times New Roman" w:hAnsi="Times New Roman" w:cs="Times New Roman"/>
                <w:sz w:val="22"/>
                <w:szCs w:val="22"/>
              </w:rPr>
              <w:t>позднее</w:t>
            </w:r>
            <w:proofErr w:type="gramEnd"/>
            <w:r w:rsidRPr="00F918B2">
              <w:rPr>
                <w:rFonts w:ascii="Times New Roman" w:hAnsi="Times New Roman" w:cs="Times New Roman"/>
                <w:sz w:val="22"/>
                <w:szCs w:val="22"/>
              </w:rPr>
              <w:t xml:space="preserve">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(пункт 14 статья 21 Закона № 44-ФЗ).</w:t>
            </w:r>
          </w:p>
          <w:p w:rsidR="00976715" w:rsidRPr="00F918B2" w:rsidRDefault="00976715" w:rsidP="001F1D0F">
            <w:pPr>
              <w:pStyle w:val="ConsPlusNormal"/>
              <w:ind w:firstLine="540"/>
              <w:jc w:val="both"/>
              <w:rPr>
                <w:rFonts w:ascii="Times New Roman" w:hAnsi="Times New Roman" w:cs="Times New Roman"/>
                <w:sz w:val="22"/>
                <w:szCs w:val="22"/>
              </w:rPr>
            </w:pPr>
            <w:r w:rsidRPr="00F918B2">
              <w:rPr>
                <w:rFonts w:ascii="Times New Roman" w:hAnsi="Times New Roman" w:cs="Times New Roman"/>
                <w:sz w:val="22"/>
                <w:szCs w:val="22"/>
              </w:rPr>
              <w:t xml:space="preserve">Согласно пункта 1 статьи 2 Закона № 44-ФЗ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различного </w:t>
            </w:r>
            <w:proofErr w:type="gramStart"/>
            <w:r w:rsidRPr="00F918B2">
              <w:rPr>
                <w:rFonts w:ascii="Times New Roman" w:hAnsi="Times New Roman" w:cs="Times New Roman"/>
                <w:sz w:val="22"/>
                <w:szCs w:val="22"/>
              </w:rPr>
              <w:t>законодательства</w:t>
            </w:r>
            <w:proofErr w:type="gramEnd"/>
            <w:r w:rsidRPr="00F918B2">
              <w:rPr>
                <w:rFonts w:ascii="Times New Roman" w:hAnsi="Times New Roman" w:cs="Times New Roman"/>
                <w:sz w:val="22"/>
                <w:szCs w:val="22"/>
              </w:rPr>
              <w:t xml:space="preserve"> в том числе Гражданского </w:t>
            </w:r>
            <w:hyperlink r:id="rId64" w:history="1">
              <w:r w:rsidRPr="00F918B2">
                <w:rPr>
                  <w:rFonts w:ascii="Times New Roman" w:hAnsi="Times New Roman" w:cs="Times New Roman"/>
                  <w:color w:val="0000FF"/>
                  <w:sz w:val="22"/>
                  <w:szCs w:val="22"/>
                </w:rPr>
                <w:t>кодекса</w:t>
              </w:r>
            </w:hyperlink>
            <w:r w:rsidRPr="00F918B2">
              <w:rPr>
                <w:rFonts w:ascii="Times New Roman" w:hAnsi="Times New Roman" w:cs="Times New Roman"/>
                <w:sz w:val="22"/>
                <w:szCs w:val="22"/>
              </w:rPr>
              <w:t xml:space="preserve"> Российской Федерации.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976715" w:rsidRPr="00F918B2" w:rsidRDefault="00976715" w:rsidP="001F1D0F">
            <w:pPr>
              <w:pStyle w:val="ConsPlusNormal"/>
              <w:ind w:firstLine="540"/>
              <w:jc w:val="both"/>
              <w:outlineLvl w:val="0"/>
              <w:rPr>
                <w:rFonts w:ascii="Times New Roman" w:hAnsi="Times New Roman" w:cs="Times New Roman"/>
                <w:sz w:val="22"/>
                <w:szCs w:val="22"/>
              </w:rPr>
            </w:pPr>
            <w:r w:rsidRPr="00F918B2">
              <w:rPr>
                <w:rFonts w:ascii="Times New Roman" w:hAnsi="Times New Roman" w:cs="Times New Roman"/>
                <w:sz w:val="22"/>
                <w:szCs w:val="22"/>
              </w:rPr>
              <w:t>Согласно  191 ГК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976715" w:rsidRPr="00F918B2" w:rsidRDefault="00976715" w:rsidP="00F918B2">
            <w:pPr>
              <w:pStyle w:val="ConsPlusNormal"/>
              <w:ind w:firstLine="540"/>
              <w:jc w:val="both"/>
              <w:outlineLvl w:val="0"/>
              <w:rPr>
                <w:rFonts w:ascii="Times New Roman" w:eastAsia="Calibri" w:hAnsi="Times New Roman" w:cs="Times New Roman"/>
                <w:sz w:val="22"/>
                <w:szCs w:val="22"/>
              </w:rPr>
            </w:pPr>
            <w:r w:rsidRPr="00F918B2">
              <w:rPr>
                <w:rFonts w:ascii="Times New Roman" w:hAnsi="Times New Roman" w:cs="Times New Roman"/>
                <w:sz w:val="22"/>
                <w:szCs w:val="22"/>
              </w:rPr>
              <w:t>Таким образом, течение срока исчисляется с субботы.</w:t>
            </w:r>
          </w:p>
        </w:tc>
      </w:tr>
    </w:tbl>
    <w:p w:rsidR="00317BC5" w:rsidRPr="00F918B2" w:rsidRDefault="00317BC5" w:rsidP="00EA76DF">
      <w:pPr>
        <w:pStyle w:val="ConsPlusNormal"/>
        <w:ind w:firstLine="540"/>
        <w:jc w:val="both"/>
        <w:outlineLvl w:val="0"/>
        <w:rPr>
          <w:rFonts w:ascii="Times New Roman" w:hAnsi="Times New Roman" w:cs="Times New Roman"/>
          <w:sz w:val="22"/>
          <w:szCs w:val="22"/>
        </w:rPr>
      </w:pPr>
    </w:p>
    <w:sectPr w:rsidR="00317BC5" w:rsidRPr="00F918B2" w:rsidSect="00F918B2">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9632D"/>
    <w:multiLevelType w:val="hybridMultilevel"/>
    <w:tmpl w:val="4A02C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317BC5"/>
    <w:rsid w:val="0004515A"/>
    <w:rsid w:val="000A28AE"/>
    <w:rsid w:val="000D2E92"/>
    <w:rsid w:val="00197C33"/>
    <w:rsid w:val="001C51A0"/>
    <w:rsid w:val="001D79E6"/>
    <w:rsid w:val="001F09F9"/>
    <w:rsid w:val="0023155A"/>
    <w:rsid w:val="002B49FC"/>
    <w:rsid w:val="002F187E"/>
    <w:rsid w:val="00317BC5"/>
    <w:rsid w:val="004C13B3"/>
    <w:rsid w:val="004E3E31"/>
    <w:rsid w:val="00596CDA"/>
    <w:rsid w:val="005E7C95"/>
    <w:rsid w:val="00700C01"/>
    <w:rsid w:val="0073761D"/>
    <w:rsid w:val="00812498"/>
    <w:rsid w:val="008702EA"/>
    <w:rsid w:val="00882D58"/>
    <w:rsid w:val="008F4218"/>
    <w:rsid w:val="00976715"/>
    <w:rsid w:val="00976962"/>
    <w:rsid w:val="00BB2EFD"/>
    <w:rsid w:val="00BD3133"/>
    <w:rsid w:val="00BD79E6"/>
    <w:rsid w:val="00CE0A5E"/>
    <w:rsid w:val="00D02759"/>
    <w:rsid w:val="00D16449"/>
    <w:rsid w:val="00DC6423"/>
    <w:rsid w:val="00E27D72"/>
    <w:rsid w:val="00EA76DF"/>
    <w:rsid w:val="00F918B2"/>
    <w:rsid w:val="00FA0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BC5"/>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317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2D5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0D2E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CDDD87DF9253E2DC98A2817C6438B64F1C949F71F0F13438DC7FE029FA543978F467AE2C6C0A99tDH4O" TargetMode="External"/><Relationship Id="rId18" Type="http://schemas.openxmlformats.org/officeDocument/2006/relationships/hyperlink" Target="consultantplus://offline/ref=F3A6ABCA791740D55B1F5130D07FEC20532F088CFBE6EA24D026EF35ED3EDC5CD490626B5ECC1FEAV8TEH" TargetMode="External"/><Relationship Id="rId26" Type="http://schemas.openxmlformats.org/officeDocument/2006/relationships/hyperlink" Target="consultantplus://offline/ref=9768B167145EF9D9626C73133DE601BD0D96B05F7C7A2CEFE5A2720568640FO" TargetMode="External"/><Relationship Id="rId39" Type="http://schemas.openxmlformats.org/officeDocument/2006/relationships/hyperlink" Target="consultantplus://offline/ref=1D83BADBB0036D258075C25E74D16E3F9F87D6D41A39F29A0BEE520E473DE20950C049883110C039O5t5I" TargetMode="External"/><Relationship Id="rId21" Type="http://schemas.openxmlformats.org/officeDocument/2006/relationships/hyperlink" Target="consultantplus://offline/ref=5E5058F9D6AD99295A41F52D8078F37492C7B2F6F4B986139B89EF1B7BB3AE2B5356B41E6D40EA1AIAkEH" TargetMode="External"/><Relationship Id="rId34" Type="http://schemas.openxmlformats.org/officeDocument/2006/relationships/hyperlink" Target="consultantplus://offline/ref=7B13B2C3356F7C6FA7829FD619958B3022E3A95E18C73E1248FEE9051C45F681399507EFF9541C28W113O" TargetMode="External"/><Relationship Id="rId42" Type="http://schemas.openxmlformats.org/officeDocument/2006/relationships/hyperlink" Target="consultantplus://offline/ref=1D83BADBB0036D258075C25E74D16E3F9F87D6D41A39F29A0BEE520E473DE20950C049883110C536O5t0I" TargetMode="External"/><Relationship Id="rId47" Type="http://schemas.openxmlformats.org/officeDocument/2006/relationships/hyperlink" Target="consultantplus://offline/ref=1D83BADBB0036D258075C25E74D16E3F9F87D6D41A39F29A0BEE520E473DE20950C049883110C539O5t1I" TargetMode="External"/><Relationship Id="rId50" Type="http://schemas.openxmlformats.org/officeDocument/2006/relationships/hyperlink" Target="consultantplus://offline/ref=1D83BADBB0036D258075C25E74D16E3F9F87D6D41A39F29A0BEE520E473DE20950C049883110C039O5tCI" TargetMode="External"/><Relationship Id="rId55" Type="http://schemas.openxmlformats.org/officeDocument/2006/relationships/hyperlink" Target="consultantplus://offline/ref=5073E12D158391E2709992BBE6F33AD7CEE44E6FDE19FCABC33EF31B86r0hBK" TargetMode="External"/><Relationship Id="rId63" Type="http://schemas.openxmlformats.org/officeDocument/2006/relationships/hyperlink" Target="consultantplus://offline/ref=317790E51BCFACF469CA8A74DAC66273F30B827E9C3EE0294A56573C2C7592256D733403FBB4D8C5p3wBL" TargetMode="External"/><Relationship Id="rId7" Type="http://schemas.openxmlformats.org/officeDocument/2006/relationships/hyperlink" Target="consultantplus://offline/ref=C6041858F042CB8ADE94FEB901633862DFE6C3523E8752D35885D82780F7800CEAE81E7C2D517BE8j1S4O" TargetMode="External"/><Relationship Id="rId2" Type="http://schemas.openxmlformats.org/officeDocument/2006/relationships/styles" Target="styles.xml"/><Relationship Id="rId16" Type="http://schemas.openxmlformats.org/officeDocument/2006/relationships/hyperlink" Target="consultantplus://offline/ref=F3A6ABCA791740D55B1F5130D07FEC20532F088CFBE6EA24D026EF35ED3EDC5CD490626B5ECC1BECV8TAH" TargetMode="External"/><Relationship Id="rId20" Type="http://schemas.openxmlformats.org/officeDocument/2006/relationships/hyperlink" Target="consultantplus://offline/ref=F3A6ABCA791740D55B1F5130D07FEC20532F088CFBE6EA24D026EF35ED3EDC5CD490626B5ECC15E8V8T5H" TargetMode="External"/><Relationship Id="rId29" Type="http://schemas.openxmlformats.org/officeDocument/2006/relationships/hyperlink" Target="consultantplus://offline/ref=9768B167145EF9D9626C73133DE601BD0D94B45475772CEFE5A27205684F2B6F394C292C9ADAA63F6108O" TargetMode="External"/><Relationship Id="rId41" Type="http://schemas.openxmlformats.org/officeDocument/2006/relationships/hyperlink" Target="consultantplus://offline/ref=1D83BADBB0036D258075C25E74D16E3F9F87D6D41A39F29A0BEE520E473DE20950C049883110C536O5t6I" TargetMode="External"/><Relationship Id="rId54" Type="http://schemas.openxmlformats.org/officeDocument/2006/relationships/hyperlink" Target="consultantplus://offline/ref=1D83BADBB0036D258075C25E74D16E3F9F87D6D41A39F29A0BEE520E473DE20950C0498CO3t2I" TargetMode="External"/><Relationship Id="rId62" Type="http://schemas.openxmlformats.org/officeDocument/2006/relationships/hyperlink" Target="consultantplus://offline/ref=5DA0BF3F1CDFE10BD2A0C1F6421DC1FD78E0832AE80C4CE6F31719362C03033451053F71C0BC21A8W0vCL" TargetMode="External"/><Relationship Id="rId1" Type="http://schemas.openxmlformats.org/officeDocument/2006/relationships/numbering" Target="numbering.xml"/><Relationship Id="rId6" Type="http://schemas.openxmlformats.org/officeDocument/2006/relationships/hyperlink" Target="consultantplus://offline/ref=C6041858F042CB8ADE94FEB901633862DFE6C3523E8752D35885D82780F7800CEAE81E7C2D517BEBj1SAO" TargetMode="External"/><Relationship Id="rId11" Type="http://schemas.openxmlformats.org/officeDocument/2006/relationships/hyperlink" Target="consultantplus://offline/ref=D6CDDD87DF9253E2DC98A2817C6438B64F1C949F71F0F13438DC7FE029FA543978F467AE2C6C0C96tDH0O" TargetMode="External"/><Relationship Id="rId24" Type="http://schemas.openxmlformats.org/officeDocument/2006/relationships/hyperlink" Target="consultantplus://offline/ref=9768B167145EF9D9626C73133DE601BD0D94B45475772CEFE5A27205684F2B6F394C292C9ADAA63F610BO" TargetMode="External"/><Relationship Id="rId32" Type="http://schemas.openxmlformats.org/officeDocument/2006/relationships/hyperlink" Target="consultantplus://offline/ref=9768B167145EF9D9626C73133DE601BD0D96B05678742CEFE5A27205684F2B6F394C292C9ADBA53E6107O" TargetMode="External"/><Relationship Id="rId37" Type="http://schemas.openxmlformats.org/officeDocument/2006/relationships/hyperlink" Target="consultantplus://offline/ref=C72DC4B8FA8B82475399935FAB2258A4555EED11B5082C9042ADEEA0D93EC50947316D466E539C15AFH0P" TargetMode="External"/><Relationship Id="rId40" Type="http://schemas.openxmlformats.org/officeDocument/2006/relationships/hyperlink" Target="consultantplus://offline/ref=1D83BADBB0036D258075C25E74D16E3F9F87D6D41A39F29A0BEE520E473DE20950C049883110CE34O5tDI" TargetMode="External"/><Relationship Id="rId45" Type="http://schemas.openxmlformats.org/officeDocument/2006/relationships/hyperlink" Target="consultantplus://offline/ref=1D83BADBB0036D258075C25E74D16E3F9F87D6D41A39F29A0BEE520E473DE20950C049883110CE37O5t7I" TargetMode="External"/><Relationship Id="rId53" Type="http://schemas.openxmlformats.org/officeDocument/2006/relationships/hyperlink" Target="consultantplus://offline/ref=1D83BADBB0036D258075C25E74D16E3F9F87D6D41A39F29A0BEE520E473DE20950C049O8tFI" TargetMode="External"/><Relationship Id="rId58" Type="http://schemas.openxmlformats.org/officeDocument/2006/relationships/hyperlink" Target="consultantplus://offline/ref=5073E12D158391E2709992BBE6F33AD7CEE54E67DD12FCABC33EF31B860B13C147557A75304D8451r7hFK" TargetMode="External"/><Relationship Id="rId66" Type="http://schemas.openxmlformats.org/officeDocument/2006/relationships/theme" Target="theme/theme1.xml"/><Relationship Id="rId5" Type="http://schemas.openxmlformats.org/officeDocument/2006/relationships/hyperlink" Target="consultantplus://offline/ref=A0AFA54DDCE53C5AD299EC1F003D26C6AC0224DFEDB27405D9E65D4620p0D2L" TargetMode="External"/><Relationship Id="rId15" Type="http://schemas.openxmlformats.org/officeDocument/2006/relationships/hyperlink" Target="consultantplus://offline/ref=992D34784F36D5D20E1ABFA60A9A116CB8591A767CBA33E4263FAE8EEA29435E47183E165699C3D0v2VAH" TargetMode="External"/><Relationship Id="rId23" Type="http://schemas.openxmlformats.org/officeDocument/2006/relationships/hyperlink" Target="consultantplus://offline/ref=9768B167145EF9D9626C73133DE601BD0D94B45475772CEFE5A27205684F2B6F394C292C9ADAA63F610FO" TargetMode="External"/><Relationship Id="rId28" Type="http://schemas.openxmlformats.org/officeDocument/2006/relationships/hyperlink" Target="consultantplus://offline/ref=9768B167145EF9D9626C73133DE601BD0D96B05F7C7A2CEFE5A2720568640FO" TargetMode="External"/><Relationship Id="rId36" Type="http://schemas.openxmlformats.org/officeDocument/2006/relationships/hyperlink" Target="consultantplus://offline/ref=7B13B2C3356F7C6FA7829FD619958B3022E3A85D14C13E1248FEE9051C45F681399507EFF9571923W11DO" TargetMode="External"/><Relationship Id="rId49" Type="http://schemas.openxmlformats.org/officeDocument/2006/relationships/hyperlink" Target="consultantplus://offline/ref=1D83BADBB0036D258075C25E74D16E3F9F87D6D41A39F29A0BEE520E473DE20950C049883110CE37O5t1I" TargetMode="External"/><Relationship Id="rId57" Type="http://schemas.openxmlformats.org/officeDocument/2006/relationships/hyperlink" Target="consultantplus://offline/ref=5073E12D158391E2709992BBE6F33AD7CEE54E67DD12FCABC33EF31B860B13C147557A75304D8556r7h4K" TargetMode="External"/><Relationship Id="rId61" Type="http://schemas.openxmlformats.org/officeDocument/2006/relationships/hyperlink" Target="consultantplus://offline/ref=5DA0BF3F1CDFE10BD2A0C1F6421DC1FD78E0832AE80C4CE6F31719362C03033451053F71C0BC21A8W0vDL" TargetMode="External"/><Relationship Id="rId10" Type="http://schemas.openxmlformats.org/officeDocument/2006/relationships/hyperlink" Target="consultantplus://offline/ref=D6CDDD87DF9253E2DC98A2817C6438B64F1C949F71F0F13438DC7FE029FA543978F467AE2C6D0B93tDH0O" TargetMode="External"/><Relationship Id="rId19" Type="http://schemas.openxmlformats.org/officeDocument/2006/relationships/hyperlink" Target="consultantplus://offline/ref=F3A6ABCA791740D55B1F5130D07FEC20532C008EF1E3EA24D026EF35ED3EDC5CD490626B5ECD1DEEV8T9H" TargetMode="External"/><Relationship Id="rId31" Type="http://schemas.openxmlformats.org/officeDocument/2006/relationships/hyperlink" Target="consultantplus://offline/ref=9768B167145EF9D9626C73133DE601BD0D94B45475772CEFE5A27205684F2B6F394C292C9ADAA63F6107O" TargetMode="External"/><Relationship Id="rId44" Type="http://schemas.openxmlformats.org/officeDocument/2006/relationships/hyperlink" Target="consultantplus://offline/ref=1D83BADBB0036D258075C25E74D16E3F9F87D6D41A39F29A0BEE520E473DE20950C049883110CE37O5t6I" TargetMode="External"/><Relationship Id="rId52" Type="http://schemas.openxmlformats.org/officeDocument/2006/relationships/hyperlink" Target="consultantplus://offline/ref=1D83BADBB0036D258075C25E74D16E3F9F87D6D41A39F29A0BEE520E473DE20950C049O8tCI" TargetMode="External"/><Relationship Id="rId60" Type="http://schemas.openxmlformats.org/officeDocument/2006/relationships/hyperlink" Target="consultantplus://offline/ref=5073E12D158391E2709992BBE6F33AD7CEE54E67DD12FCABC33EF31B860B13C147557A75304D8451r7hF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DF809AA299E8E0F45EFFC239AC048ACE7670A05D7439C1F0FB61470B269D6A9EB4BA7FCD247D79CC8U3O" TargetMode="External"/><Relationship Id="rId14" Type="http://schemas.openxmlformats.org/officeDocument/2006/relationships/hyperlink" Target="consultantplus://offline/ref=D6CDDD87DF9253E2DC98BF956E0C02B01014929C73FFFB606FDE2EB527FF5Ct6H9O" TargetMode="External"/><Relationship Id="rId22" Type="http://schemas.openxmlformats.org/officeDocument/2006/relationships/hyperlink" Target="consultantplus://offline/ref=5E5058F9D6AD99295A41F52D8078F37492C7B2F6F4B986139B89EF1B7BB3AE2B5356B41E6D40EA1BIAkFH" TargetMode="External"/><Relationship Id="rId27" Type="http://schemas.openxmlformats.org/officeDocument/2006/relationships/hyperlink" Target="consultantplus://offline/ref=9768B167145EF9D9626C73133DE601BD0D94B45475772CEFE5A27205684F2B6F394C292C9ADAA63F6109O" TargetMode="External"/><Relationship Id="rId30" Type="http://schemas.openxmlformats.org/officeDocument/2006/relationships/hyperlink" Target="consultantplus://offline/ref=9768B167145EF9D9626C73133DE601BD0D95B0557A7A2CEFE5A2720568640FO" TargetMode="External"/><Relationship Id="rId35" Type="http://schemas.openxmlformats.org/officeDocument/2006/relationships/hyperlink" Target="consultantplus://offline/ref=7B13B2C3356F7C6FA7829FD619958B3022E3A85D14C13E1248FEE9051C45F681399507EFF9571E28W111O" TargetMode="External"/><Relationship Id="rId43" Type="http://schemas.openxmlformats.org/officeDocument/2006/relationships/hyperlink" Target="consultantplus://offline/ref=1D83BADBB0036D258075C25E74D16E3F9F87D6D41A39F29A0BEE520E473DE20950C049883110C539O5t4I" TargetMode="External"/><Relationship Id="rId48" Type="http://schemas.openxmlformats.org/officeDocument/2006/relationships/hyperlink" Target="consultantplus://offline/ref=1D83BADBB0036D258075C25E74D16E3F9F87D6D41A39F29A0BEE520E473DE20950C049883110CE37O5t0I" TargetMode="External"/><Relationship Id="rId56" Type="http://schemas.openxmlformats.org/officeDocument/2006/relationships/hyperlink" Target="consultantplus://offline/ref=5073E12D158391E2709992BBE6F33AD7CEE44E6FDE19FCABC33EF31B860B13C147557A75334E8559r7h6K" TargetMode="External"/><Relationship Id="rId64" Type="http://schemas.openxmlformats.org/officeDocument/2006/relationships/hyperlink" Target="consultantplus://offline/ref=4C826687087804B9A1DBE9F3FF45B1A810C45787FEAC6597D9500B696E8BF1CE981E4386BF68B333aAT4M" TargetMode="External"/><Relationship Id="rId8" Type="http://schemas.openxmlformats.org/officeDocument/2006/relationships/hyperlink" Target="consultantplus://offline/ref=C6041858F042CB8ADE94FEB901633862DFE6C3523E8752D35885D82780F7800CEAE81E7C2D517BEBj1S4O" TargetMode="External"/><Relationship Id="rId51" Type="http://schemas.openxmlformats.org/officeDocument/2006/relationships/hyperlink" Target="consultantplus://offline/ref=1D83BADBB0036D258075C25E74D16E3F9F87D6D41A39F29A0BEE520E473DE20950C049883110CE37O5t3I" TargetMode="External"/><Relationship Id="rId3" Type="http://schemas.openxmlformats.org/officeDocument/2006/relationships/settings" Target="settings.xml"/><Relationship Id="rId12" Type="http://schemas.openxmlformats.org/officeDocument/2006/relationships/hyperlink" Target="consultantplus://offline/ref=D6CDDD87DF9253E2DC98A2817C6438B64F1C949F71F0F13438DC7FE029FA543978F467AE2C6D0B93tDH0O" TargetMode="External"/><Relationship Id="rId17" Type="http://schemas.openxmlformats.org/officeDocument/2006/relationships/hyperlink" Target="consultantplus://offline/ref=F3A6ABCA791740D55B1F5130D07FEC20532F088CFBE6EA24D026EF35ED3EDC5CD490626B5ECC1FEAV8TDH" TargetMode="External"/><Relationship Id="rId25" Type="http://schemas.openxmlformats.org/officeDocument/2006/relationships/hyperlink" Target="consultantplus://offline/ref=9768B167145EF9D9626C73133DE601BD0D94B45475772CEFE5A27205684F2B6F394C292C9ADAA63F610AO" TargetMode="External"/><Relationship Id="rId33" Type="http://schemas.openxmlformats.org/officeDocument/2006/relationships/hyperlink" Target="consultantplus://offline/ref=9768B167145EF9D9626C73133DE601BD0D94B45475772CEFE5A27205684F2B6F394C292C9ADAA237610CO" TargetMode="External"/><Relationship Id="rId38" Type="http://schemas.openxmlformats.org/officeDocument/2006/relationships/hyperlink" Target="consultantplus://offline/ref=1D83BADBB0036D258075C25E74D16E3F9F87D6D41A39F29A0BEE520E473DE20950C049883110CE34O5t2I" TargetMode="External"/><Relationship Id="rId46" Type="http://schemas.openxmlformats.org/officeDocument/2006/relationships/hyperlink" Target="consultantplus://offline/ref=1D83BADBB0036D258075C25E74D16E3F9F87D6D41A39F29A0BEE520E473DE20950C049883110C539O5t7I" TargetMode="External"/><Relationship Id="rId59" Type="http://schemas.openxmlformats.org/officeDocument/2006/relationships/hyperlink" Target="consultantplus://offline/ref=5073E12D158391E2709992BBE6F33AD7CEE54E67DD12FCABC33EF31B860B13C147557A75304D8556r7h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5297</Words>
  <Characters>30194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to43-Mischihina</dc:creator>
  <cp:lastModifiedBy>to43-Mischihina</cp:lastModifiedBy>
  <cp:revision>2</cp:revision>
  <dcterms:created xsi:type="dcterms:W3CDTF">2015-02-10T06:36:00Z</dcterms:created>
  <dcterms:modified xsi:type="dcterms:W3CDTF">2015-02-10T06:36:00Z</dcterms:modified>
</cp:coreProperties>
</file>